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44" w:rsidRDefault="00DD5B44"/>
    <w:p w:rsidR="00AC3ED2" w:rsidRPr="008811AB" w:rsidRDefault="00AC3ED2" w:rsidP="00AC3ED2">
      <w:pPr>
        <w:jc w:val="center"/>
        <w:rPr>
          <w:b/>
          <w:sz w:val="32"/>
        </w:rPr>
      </w:pPr>
      <w:r w:rsidRPr="008811AB">
        <w:rPr>
          <w:rFonts w:hint="eastAsia"/>
          <w:b/>
          <w:sz w:val="32"/>
        </w:rPr>
        <w:t>河南农业大学玉米新品种转让</w:t>
      </w:r>
      <w:r>
        <w:rPr>
          <w:rFonts w:hint="eastAsia"/>
          <w:b/>
          <w:sz w:val="32"/>
        </w:rPr>
        <w:t>基本</w:t>
      </w:r>
      <w:r w:rsidRPr="008811AB">
        <w:rPr>
          <w:rFonts w:hint="eastAsia"/>
          <w:b/>
          <w:sz w:val="32"/>
        </w:rPr>
        <w:t>信息</w:t>
      </w:r>
    </w:p>
    <w:p w:rsidR="00AC3ED2" w:rsidRDefault="00AC3ED2" w:rsidP="00AC3ED2"/>
    <w:p w:rsidR="00AC3ED2" w:rsidRPr="005456EB" w:rsidRDefault="00AC3ED2" w:rsidP="00AC3ED2">
      <w:pPr>
        <w:spacing w:line="360" w:lineRule="auto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hint="eastAsia"/>
        </w:rPr>
        <w:t xml:space="preserve">   </w:t>
      </w:r>
      <w:r w:rsidRPr="005456E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豫单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733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豫单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783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豫单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717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豫单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739</w:t>
      </w:r>
      <w:r w:rsidR="00FE196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、梦玉</w:t>
      </w:r>
      <w:r w:rsidR="00FE196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369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是河南农业大学新近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育成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的玉米杂交种，目前已经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通过河南省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审定，现将品种有关信息公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示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如下：</w:t>
      </w:r>
    </w:p>
    <w:p w:rsidR="00AC3ED2" w:rsidRPr="005B51F5" w:rsidRDefault="00FE1960" w:rsidP="00FE1960">
      <w:pPr>
        <w:spacing w:line="360" w:lineRule="auto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一</w:t>
      </w:r>
      <w:r w:rsidR="00AC3ED2" w:rsidRPr="005B51F5">
        <w:rPr>
          <w:rFonts w:hint="eastAsia"/>
          <w:b/>
          <w:sz w:val="28"/>
        </w:rPr>
        <w:t>、</w:t>
      </w:r>
      <w:r w:rsidR="00AC3ED2"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豫单</w:t>
      </w:r>
      <w:r w:rsidR="00AC3ED2">
        <w:rPr>
          <w:rFonts w:ascii="Times New Roman" w:eastAsia="宋体" w:hAnsi="Times New Roman" w:cs="Times New Roman"/>
          <w:b/>
          <w:color w:val="000000"/>
          <w:sz w:val="28"/>
          <w:szCs w:val="28"/>
        </w:rPr>
        <w:t>733</w:t>
      </w:r>
      <w:r w:rsidR="00AC3ED2"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基本信息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、品种名称：豫单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733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2121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 w:rsidR="00FE196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审定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，审定号</w:t>
      </w:r>
      <w:r w:rsidR="00A664E1">
        <w:rPr>
          <w:rFonts w:ascii="Times New Roman" w:eastAsia="宋体" w:hAnsi="Times New Roman" w:cs="Times New Roman"/>
          <w:color w:val="000000"/>
          <w:sz w:val="28"/>
          <w:szCs w:val="28"/>
        </w:rPr>
        <w:t>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20210047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）</w:t>
      </w:r>
    </w:p>
    <w:p w:rsidR="00AC3ED2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、参试组别：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河南省夏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玉米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普通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组，密度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45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00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品种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试验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表现</w:t>
      </w:r>
    </w:p>
    <w:p w:rsidR="00AC3ED2" w:rsidRPr="000436A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436A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特征特性：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河南省夏播生育期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102.45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天，比郑单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早熟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0.5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天。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株高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46.6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，穗位高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95.55cm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幼苗叶鞘紫色，株型紧凑，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总叶片数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18.55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，雄穗分枝数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，花药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绿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色，花丝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绿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色，倒伏率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1.6%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，倒折率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0.2%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倒伏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倒折率之和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＞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15.0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的试验点比率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0.0%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，空秆率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0.4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，双穗率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0.3%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，苞叶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长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。穗长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16.5cm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，穗粗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4.7cm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，穗行数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16-18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，行粒数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31.6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，秃尖长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1.1cm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，出籽率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85.75%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，千粒重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317.0g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果穗筒型，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红轴，籽粒半马齿型，黄粒，结实性中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AC3ED2" w:rsidRPr="000436A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436A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抗性鉴定：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2018 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年河南农业大学植保学院人工接种鉴定报告：该品种高抗茎基腐病、瘤黑粉病、中抗穗腐病、锈病、抗小斑病、感弯孢菌叶斑病。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2019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年河南农业大学植保学院人工接种鉴定报告：该品种高抗瘤黑粉病、中抗茎基腐病、弯孢菌叶斑病、锈病、抗小斑病、穗腐病。</w:t>
      </w:r>
    </w:p>
    <w:p w:rsidR="00AC3ED2" w:rsidRPr="000436A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436A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品质分析：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2018 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年农业农村部农产品质量监督检验测试中心（郑州）品质分析报告：粗蛋白质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11.00%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，粗脂肪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3.9%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，粗淀粉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74.26%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，赖氨酸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0.31%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，容重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760g/L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2019 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年农业农村部农产品质量监督检验测试中心（郑州）品质分析报告：粗蛋白质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10.2%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，粗脂肪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3.8%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lastRenderedPageBreak/>
        <w:t>粗淀粉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74.25%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，赖氨酸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0.3%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，容重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764g/L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AC3ED2" w:rsidRPr="000436A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436A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产量表现：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在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4500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亩普通组区域试验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12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75.0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616.95kg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3.2%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，差异显著；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2019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年续试，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13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76.9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，平均亩产为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753.87kg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6.77%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，差异极显著。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年生产试验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12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100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684.4 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kg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7.68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9137ED" w:rsidRDefault="00AC3ED2" w:rsidP="00AC3ED2">
      <w:pPr>
        <w:rPr>
          <w:sz w:val="28"/>
        </w:rPr>
      </w:pPr>
      <w:r>
        <w:rPr>
          <w:rFonts w:hint="eastAsia"/>
        </w:rPr>
        <w:t xml:space="preserve">    </w:t>
      </w:r>
      <w:r w:rsidRPr="008125C0">
        <w:rPr>
          <w:rFonts w:hint="eastAsia"/>
          <w:sz w:val="28"/>
        </w:rPr>
        <w:t xml:space="preserve"> 4、</w:t>
      </w:r>
      <w:r>
        <w:rPr>
          <w:rFonts w:hint="eastAsia"/>
          <w:sz w:val="28"/>
        </w:rPr>
        <w:t>拟交易形式与价格：</w:t>
      </w:r>
    </w:p>
    <w:p w:rsidR="00AC3ED2" w:rsidRDefault="009137ED" w:rsidP="00AC3ED2">
      <w:pPr>
        <w:rPr>
          <w:sz w:val="28"/>
        </w:rPr>
      </w:pPr>
      <w:r>
        <w:rPr>
          <w:rFonts w:hint="eastAsia"/>
          <w:sz w:val="28"/>
        </w:rPr>
        <w:t xml:space="preserve">   </w:t>
      </w:r>
      <w:r w:rsidR="00AC3ED2">
        <w:rPr>
          <w:rFonts w:hint="eastAsia"/>
          <w:sz w:val="28"/>
        </w:rPr>
        <w:t>一次性买断或入门费+提成或提成均可；总价格不低于</w:t>
      </w:r>
      <w:r w:rsidR="00FE1960">
        <w:rPr>
          <w:sz w:val="28"/>
        </w:rPr>
        <w:t>5</w:t>
      </w:r>
      <w:r w:rsidR="00AC3ED2">
        <w:rPr>
          <w:rFonts w:hint="eastAsia"/>
          <w:sz w:val="28"/>
        </w:rPr>
        <w:t>00万元。</w:t>
      </w:r>
    </w:p>
    <w:p w:rsidR="00AC3ED2" w:rsidRPr="005B51F5" w:rsidRDefault="00FE1960" w:rsidP="00AC3ED2">
      <w:pPr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hint="eastAsia"/>
          <w:b/>
          <w:sz w:val="28"/>
        </w:rPr>
        <w:t>二</w:t>
      </w:r>
      <w:r w:rsidR="00AC3ED2" w:rsidRPr="005B51F5">
        <w:rPr>
          <w:rFonts w:hint="eastAsia"/>
          <w:b/>
          <w:sz w:val="28"/>
        </w:rPr>
        <w:t>、</w:t>
      </w:r>
      <w:r w:rsidR="00AC3ED2"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豫单</w:t>
      </w:r>
      <w:r w:rsidR="00AC3ED2">
        <w:rPr>
          <w:rFonts w:ascii="Times New Roman" w:eastAsia="宋体" w:hAnsi="Times New Roman" w:cs="Times New Roman"/>
          <w:b/>
          <w:color w:val="000000"/>
          <w:sz w:val="28"/>
          <w:szCs w:val="28"/>
        </w:rPr>
        <w:t>783</w:t>
      </w:r>
      <w:r w:rsidR="00AC3ED2"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基本信息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、品种名称：豫单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783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 w:rsidR="00FE196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审定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，审定号</w:t>
      </w:r>
      <w:r w:rsidR="00A664E1">
        <w:rPr>
          <w:rFonts w:ascii="Times New Roman" w:eastAsia="宋体" w:hAnsi="Times New Roman" w:cs="Times New Roman"/>
          <w:color w:val="000000"/>
          <w:sz w:val="28"/>
          <w:szCs w:val="28"/>
        </w:rPr>
        <w:t>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20210048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）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、参试组别：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夏玉米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普通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组，密度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45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00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品种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试验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表现</w:t>
      </w:r>
    </w:p>
    <w:p w:rsidR="00AC3ED2" w:rsidRPr="000436A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436A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特征特性：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株高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274.0cm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，穗位高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102.15cm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幼苗叶鞘紫色，株型紧凑，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总叶片数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19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，雄穗分枝数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多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，花药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浅紫色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，花丝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浅紫色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，倒伏率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1.45%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，倒折率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0.2%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倒伏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倒折率之和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＞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15.0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的试验点比率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0.0%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，空秆率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0.35%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，双穗率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0.25%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，苞叶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河南省夏播生育期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102.55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天，比郑单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早熟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1.3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天。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穗长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16.2cm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，穗粗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5.05cm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，穗行数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18-20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，行粒数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31.55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，秃尖长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0.5cm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，出籽率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86.5%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，千粒重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305.65g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果穗筒型，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黄粒，红轴，籽粒半马齿型，结实性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好。</w:t>
      </w:r>
    </w:p>
    <w:p w:rsidR="00AC3ED2" w:rsidRPr="000436A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436A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抗性鉴定：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年河南农业大学植保学院人工接种鉴定：高抗茎基腐病、小斑病、瘤黑粉病，抗穗腐病、锈病，中抗弯孢菌叶斑病。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年河南农业大学植保学院人工接种鉴定：高抗镰孢茎腐病，抗南方锈病、镰孢穗腐病，中抗小斑病，感弯孢菌叶斑病，高感瘤黑粉病。</w:t>
      </w:r>
    </w:p>
    <w:p w:rsidR="00AC3ED2" w:rsidRPr="000436A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436A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品质分析：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年农业农村部农产品质量监督检验测试中心（郑州）品质分析报告：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粗蛋白质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10.1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，粗脂肪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4.1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，粗淀粉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73.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15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赖氨酸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0.3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，容重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60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g/L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；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年农业农村部农产品质量监督检验测试中心（郑州）品质分析报告：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粗蛋白质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11.3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，粗脂肪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5.4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，粗淀粉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72.22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赖氨酸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0.3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，容重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62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g/L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</w:p>
    <w:p w:rsidR="00AC3ED2" w:rsidRPr="000436A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0436A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产量表现：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2019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在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500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亩普通组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区域试验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3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76.9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747.74kg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5.9%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，差异极显著；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2020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年续试，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14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12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85.7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，平均亩产为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703.48kg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9.19%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，差异极显著。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20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年玉米生产试验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2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91.7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678.1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kg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Pr="000436AD">
        <w:rPr>
          <w:rFonts w:ascii="Times New Roman" w:eastAsia="宋体" w:hAnsi="Times New Roman" w:cs="Times New Roman"/>
          <w:color w:val="000000"/>
          <w:sz w:val="28"/>
          <w:szCs w:val="28"/>
        </w:rPr>
        <w:t>6.69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0436A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9137ED" w:rsidRDefault="00AC3ED2" w:rsidP="00AC3ED2">
      <w:pPr>
        <w:rPr>
          <w:sz w:val="28"/>
        </w:rPr>
      </w:pPr>
      <w:r>
        <w:rPr>
          <w:rFonts w:hint="eastAsia"/>
        </w:rPr>
        <w:t xml:space="preserve">    </w:t>
      </w:r>
      <w:r w:rsidRPr="008125C0">
        <w:rPr>
          <w:rFonts w:hint="eastAsia"/>
          <w:sz w:val="28"/>
        </w:rPr>
        <w:t xml:space="preserve"> 4、</w:t>
      </w:r>
      <w:r>
        <w:rPr>
          <w:rFonts w:hint="eastAsia"/>
          <w:sz w:val="28"/>
        </w:rPr>
        <w:t>拟交易形式与价格：</w:t>
      </w:r>
    </w:p>
    <w:p w:rsidR="00AC3ED2" w:rsidRDefault="009137ED" w:rsidP="00AC3ED2">
      <w:pPr>
        <w:rPr>
          <w:sz w:val="28"/>
        </w:rPr>
      </w:pPr>
      <w:r>
        <w:rPr>
          <w:rFonts w:hint="eastAsia"/>
          <w:sz w:val="28"/>
        </w:rPr>
        <w:t xml:space="preserve">   </w:t>
      </w:r>
      <w:r w:rsidR="00AC3ED2">
        <w:rPr>
          <w:rFonts w:hint="eastAsia"/>
          <w:sz w:val="28"/>
        </w:rPr>
        <w:t>一次性买断或入门费+提成或提成均可；总价格不低于</w:t>
      </w:r>
      <w:r w:rsidR="00FE1960">
        <w:rPr>
          <w:sz w:val="28"/>
        </w:rPr>
        <w:t>5</w:t>
      </w:r>
      <w:r w:rsidR="00AC3ED2">
        <w:rPr>
          <w:sz w:val="28"/>
        </w:rPr>
        <w:t>0</w:t>
      </w:r>
      <w:r w:rsidR="00AC3ED2">
        <w:rPr>
          <w:rFonts w:hint="eastAsia"/>
          <w:sz w:val="28"/>
        </w:rPr>
        <w:t>0万元。</w:t>
      </w:r>
    </w:p>
    <w:p w:rsidR="00AC3ED2" w:rsidRPr="005B51F5" w:rsidRDefault="00A664E1" w:rsidP="00AC3ED2">
      <w:pPr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hint="eastAsia"/>
          <w:b/>
          <w:sz w:val="28"/>
        </w:rPr>
        <w:t>三</w:t>
      </w:r>
      <w:r w:rsidR="00AC3ED2" w:rsidRPr="005B51F5">
        <w:rPr>
          <w:rFonts w:hint="eastAsia"/>
          <w:b/>
          <w:sz w:val="28"/>
        </w:rPr>
        <w:t>、</w:t>
      </w:r>
      <w:r w:rsidR="00AC3ED2"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豫单</w:t>
      </w:r>
      <w:r w:rsidR="00AC3ED2">
        <w:rPr>
          <w:rFonts w:ascii="Times New Roman" w:eastAsia="宋体" w:hAnsi="Times New Roman" w:cs="Times New Roman"/>
          <w:b/>
          <w:color w:val="000000"/>
          <w:sz w:val="28"/>
          <w:szCs w:val="28"/>
        </w:rPr>
        <w:t>717</w:t>
      </w:r>
      <w:r w:rsidR="00AC3ED2"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基本信息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、品种名称：豫单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717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 w:rsidR="00FE196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审定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，审定号</w:t>
      </w:r>
      <w:r w:rsidR="00A664E1">
        <w:rPr>
          <w:rFonts w:ascii="Times New Roman" w:eastAsia="宋体" w:hAnsi="Times New Roman" w:cs="Times New Roman"/>
          <w:color w:val="000000"/>
          <w:sz w:val="28"/>
          <w:szCs w:val="28"/>
        </w:rPr>
        <w:t>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20210051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）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、参试组别：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夏玉米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普通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组，密度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50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00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品种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试验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表现</w:t>
      </w:r>
    </w:p>
    <w:p w:rsidR="00AC3ED2" w:rsidRPr="00880181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880181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特征特性：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株高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271.35cm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，穗位高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100.2cm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幼苗叶鞘紫色，株型半紧凑，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总叶片数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20.25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，雄穗分枝数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多而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短，花药紫色，花丝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浅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紫色，倒伏率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1.0 %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，倒折率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0.35%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倒伏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倒折率之和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＞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15.0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的试验点比率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0.0%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，空秆率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0.2%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，双穗率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0.75 %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，苞叶长度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河南省夏播生育期一般为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101.75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天，比郑单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早熟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1.2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天。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穗长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16.25cm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，穗粗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4.8cm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，穗行数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16-18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，行粒数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31.0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，秃尖长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0.85cm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，出籽率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86.3%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，千粒重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321.15g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果穗筒型，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红轴，籽粒半马齿型，黄粒，结实性中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AC3ED2" w:rsidRPr="00880181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880181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抗性鉴定：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2018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年河南农业大学植保学院人工接种鉴定结果：该品种高抗瘤黑粉病，中抗茎基腐病、小斑病、穗腐病、锈病，高感弯孢霉叶斑病；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2019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年河南农业大学植保学院人工接种鉴定结果：该品种高抗瘤黑粉病，中抗茎基腐病、弯孢菌叶斑病，抗小斑病、穗腐病，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lastRenderedPageBreak/>
        <w:t>感锈病。</w:t>
      </w:r>
    </w:p>
    <w:p w:rsidR="00AC3ED2" w:rsidRPr="00880181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880181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品质分析：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2018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年农业农村部农产品质量监督检验测试中心（郑州）品质分析结果：粗蛋白质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9.70%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，粗脂肪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3.4%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，粗淀粉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75.00%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，赖氨酸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0.34%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，容重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758g/L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；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2019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年农业农村部农产品质量监督检验测试中心（郑州）品质分析结果：粗蛋白质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10.3%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，粗脂肪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3.5%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，粗淀粉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74.89%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，赖氨酸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0.31%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，容重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717g/L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AC3ED2" w:rsidRPr="00880181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880181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产量表现：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2018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5000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亩普通组区域试验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中，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平均亩产为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638.13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公斤，比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CK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郑单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显著增产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3.6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％，居本组试验第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位。与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CK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郑单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相比，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个点增产，增产点比率为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66.7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％。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2019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年继续试验，平均亩产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762.19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公斤，比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CK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郑单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显著增产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5.06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％。与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CK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郑单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相比，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10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个点增产，增产点比率为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76.9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％。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2020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年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在河南省科企共赢玉米联合体玉米品种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5000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亩普通组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生产试验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12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点增产，增产点比率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92.3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；平均亩产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674.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kg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，比对照郑单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增产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7.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71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，居参试品种第</w:t>
      </w:r>
      <w:r w:rsidRPr="0088018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880181">
        <w:rPr>
          <w:rFonts w:ascii="Times New Roman" w:eastAsia="宋体" w:hAnsi="Times New Roman" w:cs="Times New Roman"/>
          <w:color w:val="000000"/>
          <w:sz w:val="28"/>
          <w:szCs w:val="28"/>
        </w:rPr>
        <w:t>位。</w:t>
      </w:r>
    </w:p>
    <w:p w:rsidR="009137ED" w:rsidRDefault="00AC3ED2" w:rsidP="00AC3ED2">
      <w:pPr>
        <w:rPr>
          <w:sz w:val="28"/>
        </w:rPr>
      </w:pPr>
      <w:r>
        <w:rPr>
          <w:rFonts w:hint="eastAsia"/>
        </w:rPr>
        <w:t xml:space="preserve">    </w:t>
      </w:r>
      <w:r w:rsidRPr="008125C0">
        <w:rPr>
          <w:rFonts w:hint="eastAsia"/>
          <w:sz w:val="28"/>
        </w:rPr>
        <w:t xml:space="preserve"> 4、</w:t>
      </w:r>
      <w:r>
        <w:rPr>
          <w:rFonts w:hint="eastAsia"/>
          <w:sz w:val="28"/>
        </w:rPr>
        <w:t>拟交易形式与价格：</w:t>
      </w:r>
    </w:p>
    <w:p w:rsidR="00AC3ED2" w:rsidRDefault="009137ED" w:rsidP="00AC3ED2">
      <w:pPr>
        <w:rPr>
          <w:sz w:val="28"/>
        </w:rPr>
      </w:pPr>
      <w:r>
        <w:rPr>
          <w:rFonts w:hint="eastAsia"/>
          <w:sz w:val="28"/>
        </w:rPr>
        <w:t xml:space="preserve">   </w:t>
      </w:r>
      <w:r w:rsidR="00AC3ED2">
        <w:rPr>
          <w:rFonts w:hint="eastAsia"/>
          <w:sz w:val="28"/>
        </w:rPr>
        <w:t>一次性买断或入门费+提成或提成均可；总价格不低于</w:t>
      </w:r>
      <w:r w:rsidR="00FE1960">
        <w:rPr>
          <w:sz w:val="28"/>
        </w:rPr>
        <w:t>5</w:t>
      </w:r>
      <w:r w:rsidR="00AC3ED2">
        <w:rPr>
          <w:sz w:val="28"/>
        </w:rPr>
        <w:t>0</w:t>
      </w:r>
      <w:r w:rsidR="00AC3ED2">
        <w:rPr>
          <w:rFonts w:hint="eastAsia"/>
          <w:sz w:val="28"/>
        </w:rPr>
        <w:t>0万元。</w:t>
      </w:r>
    </w:p>
    <w:p w:rsidR="00AC3ED2" w:rsidRPr="005B51F5" w:rsidRDefault="00AC3ED2" w:rsidP="00AC3ED2">
      <w:pPr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hint="eastAsia"/>
          <w:b/>
          <w:sz w:val="28"/>
        </w:rPr>
        <w:t>四</w:t>
      </w:r>
      <w:r w:rsidRPr="005B51F5">
        <w:rPr>
          <w:rFonts w:hint="eastAsia"/>
          <w:b/>
          <w:sz w:val="28"/>
        </w:rPr>
        <w:t>、</w:t>
      </w:r>
      <w:r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豫单</w:t>
      </w:r>
      <w:r>
        <w:rPr>
          <w:rFonts w:ascii="Times New Roman" w:eastAsia="宋体" w:hAnsi="Times New Roman" w:cs="Times New Roman"/>
          <w:b/>
          <w:color w:val="000000"/>
          <w:sz w:val="28"/>
          <w:szCs w:val="28"/>
        </w:rPr>
        <w:t>739</w:t>
      </w:r>
      <w:r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基本信息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、品种名称：豫单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739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 w:rsidR="00FE196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审定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，审定号</w:t>
      </w:r>
      <w:r w:rsidR="00A664E1">
        <w:rPr>
          <w:rFonts w:ascii="Times New Roman" w:eastAsia="宋体" w:hAnsi="Times New Roman" w:cs="Times New Roman"/>
          <w:color w:val="000000"/>
          <w:sz w:val="28"/>
          <w:szCs w:val="28"/>
        </w:rPr>
        <w:t>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20210052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）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、参试组别：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夏玉米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机收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组，密度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55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00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</w:t>
      </w:r>
    </w:p>
    <w:p w:rsidR="00AC3ED2" w:rsidRPr="005456EB" w:rsidRDefault="00AC3ED2" w:rsidP="00AC3ED2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品种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试验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表现</w:t>
      </w:r>
    </w:p>
    <w:p w:rsidR="00AC3ED2" w:rsidRPr="00B10D5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B10D5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特征特性：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河南省夏播生育期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100.85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天，比桥玉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号早熟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0.85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天。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株高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279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.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8cm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，穗位高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101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.5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cm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幼苗叶鞘紫色，株型紧凑，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总叶片数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19.45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，雄穗分枝数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少且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长，花药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浅紫色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，花丝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浅紫色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，倒伏率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1.6%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，倒折率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0.35%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倒伏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倒折率之和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＞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5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.0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的试验点比率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0.0%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，空秆率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0.15%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，双穗率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0.35%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，苞叶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。穗长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16.75cm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，穗粗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4.7cm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，穗行数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16-18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，行粒数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33.65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，秃尖长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0.8cm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，出籽率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86.0%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，千粒重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296.4g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果穗筒型，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黄粒，红轴，籽粒半马齿型，结实性中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收获时籽粒含水量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26.9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籽粒破损率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3.85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</w:p>
    <w:p w:rsidR="00AC3ED2" w:rsidRPr="00B10D5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B10D5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抗性鉴定：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2018 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年河南农业大学植保学院人工接种鉴定：高抗瘤黑粉病、中抗小斑病、穗腐病、锈病、感茎基腐病、弯孢菌叶斑病。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2019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年河南农业大学植保学院人工接种鉴定：高抗茎基腐病、抗小斑病、穗腐病、中抗锈病、弯孢菌叶斑病、感瘤黑粉病。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</w:t>
      </w:r>
    </w:p>
    <w:p w:rsidR="00AC3ED2" w:rsidRPr="00B10D5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B10D5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品质分析：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2018 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年农业农村部农产品质量监督检验测试中心（郑州）品质分析报告：粗蛋白质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9.87%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，粗脂肪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4.3%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，粗淀粉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3.92%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，赖氨酸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0.35%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，容重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767g/L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；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2019 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年农业农村部农产品质量监督检验测试中心（郑州）品质分析报告：粗蛋白质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10.3%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，粗脂肪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3.4%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，粗淀粉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74.98%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，赖氨酸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0.32%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，容重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780g/L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AC3ED2" w:rsidRPr="00B10D5D" w:rsidRDefault="00AC3ED2" w:rsidP="00AC3ED2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B10D5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产量表现：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2018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在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5500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/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亩机收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组区域试验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12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8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66.7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729.38kg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显著增产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5.9%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收获时籽粒含水量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26.9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籽粒破损率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1%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2019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年续试，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13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9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69.2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平均亩产为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736.4kg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显著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5.0%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收获时籽粒含水量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26.9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籽粒破损率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4.6%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；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20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在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5500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/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亩机收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组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生产试验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2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0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83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.3%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660.0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kg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显著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5.60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收获时籽粒含水量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26.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8%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籽粒破损率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</w:t>
      </w:r>
      <w:r w:rsidRPr="00B10D5D">
        <w:rPr>
          <w:rFonts w:ascii="Times New Roman" w:eastAsia="宋体" w:hAnsi="Times New Roman" w:cs="Times New Roman"/>
          <w:color w:val="000000"/>
          <w:sz w:val="28"/>
          <w:szCs w:val="28"/>
        </w:rPr>
        <w:t>5%</w:t>
      </w:r>
      <w:r w:rsidRPr="00B10D5D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9137ED" w:rsidRDefault="00AC3ED2">
      <w:pPr>
        <w:rPr>
          <w:sz w:val="28"/>
        </w:rPr>
      </w:pPr>
      <w:r>
        <w:rPr>
          <w:rFonts w:hint="eastAsia"/>
        </w:rPr>
        <w:t xml:space="preserve">    </w:t>
      </w:r>
      <w:r w:rsidRPr="008125C0">
        <w:rPr>
          <w:rFonts w:hint="eastAsia"/>
          <w:sz w:val="28"/>
        </w:rPr>
        <w:t xml:space="preserve"> 4、</w:t>
      </w:r>
      <w:r>
        <w:rPr>
          <w:rFonts w:hint="eastAsia"/>
          <w:sz w:val="28"/>
        </w:rPr>
        <w:t>拟交易形式与价格：</w:t>
      </w:r>
    </w:p>
    <w:p w:rsidR="00AC3ED2" w:rsidRDefault="009137ED">
      <w:pPr>
        <w:rPr>
          <w:sz w:val="28"/>
        </w:rPr>
      </w:pPr>
      <w:r>
        <w:rPr>
          <w:rFonts w:hint="eastAsia"/>
          <w:sz w:val="28"/>
        </w:rPr>
        <w:t xml:space="preserve">   </w:t>
      </w:r>
      <w:r w:rsidR="00AC3ED2">
        <w:rPr>
          <w:rFonts w:hint="eastAsia"/>
          <w:sz w:val="28"/>
        </w:rPr>
        <w:t>一次性买断或入门费+提成或提成均可；总价格不低于</w:t>
      </w:r>
      <w:r w:rsidR="00FE1960">
        <w:rPr>
          <w:sz w:val="28"/>
        </w:rPr>
        <w:t>5</w:t>
      </w:r>
      <w:r w:rsidR="00AC3ED2">
        <w:rPr>
          <w:sz w:val="28"/>
        </w:rPr>
        <w:t>0</w:t>
      </w:r>
      <w:r w:rsidR="00AC3ED2">
        <w:rPr>
          <w:rFonts w:hint="eastAsia"/>
          <w:sz w:val="28"/>
        </w:rPr>
        <w:t>0万元。</w:t>
      </w:r>
    </w:p>
    <w:p w:rsidR="00A6219F" w:rsidRPr="005B51F5" w:rsidRDefault="00A6219F" w:rsidP="00A6219F">
      <w:pPr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hint="eastAsia"/>
          <w:b/>
          <w:sz w:val="28"/>
        </w:rPr>
        <w:t>五</w:t>
      </w:r>
      <w:r w:rsidRPr="005B51F5">
        <w:rPr>
          <w:rFonts w:hint="eastAsia"/>
          <w:b/>
          <w:sz w:val="28"/>
        </w:rPr>
        <w:t>、</w:t>
      </w:r>
      <w:r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梦玉</w:t>
      </w:r>
      <w:r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369</w:t>
      </w:r>
      <w:r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基本信息</w:t>
      </w:r>
    </w:p>
    <w:p w:rsidR="00A6219F" w:rsidRPr="005456EB" w:rsidRDefault="00A6219F" w:rsidP="00A6219F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、品种名称：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梦玉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369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2021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审定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，审定号</w:t>
      </w:r>
      <w:r w:rsidR="00A664E1">
        <w:rPr>
          <w:rFonts w:ascii="Times New Roman" w:eastAsia="宋体" w:hAnsi="Times New Roman" w:cs="Times New Roman"/>
          <w:color w:val="000000"/>
          <w:sz w:val="28"/>
          <w:szCs w:val="28"/>
        </w:rPr>
        <w:t>：</w:t>
      </w:r>
      <w:r w:rsidR="00A664E1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20210018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）</w:t>
      </w:r>
    </w:p>
    <w:p w:rsidR="00A6219F" w:rsidRPr="005456EB" w:rsidRDefault="00A6219F" w:rsidP="00A6219F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、参试组别：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夏玉米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机收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组，密度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55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00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</w:t>
      </w:r>
    </w:p>
    <w:p w:rsidR="00A6219F" w:rsidRPr="005456EB" w:rsidRDefault="00A6219F" w:rsidP="00A6219F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品种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试验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表现</w:t>
      </w:r>
    </w:p>
    <w:p w:rsidR="00A6219F" w:rsidRPr="00A6219F" w:rsidRDefault="00A6219F" w:rsidP="00A6219F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B10D5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特征特性：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株高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255.2cm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，穗位高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93.3 cm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幼苗叶鞘紫色，株型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lastRenderedPageBreak/>
        <w:t>较为紧凑；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总叶片数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18.5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，雄穗分枝数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中等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，花药紫色，花丝紫色，倒伏率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2.65 %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，倒折率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0.4%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倒伏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倒折率之和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＞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5.0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的试验点比率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14.1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，空秆率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0.45%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，双穗率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0.45 %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，苞叶长度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中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河南省夏播生育期一般为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103.5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天，比郑单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早熟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1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天。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穗长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16.2cm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，穗粗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4.45cm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，穗行数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16-18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，行粒数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31.4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，秃尖长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0.85cm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，出籽率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88.1%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，千粒重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302.0g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果穗</w:t>
      </w:r>
      <w:r w:rsidR="008038D6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圆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筒型，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红轴，籽粒为半</w:t>
      </w:r>
      <w:bookmarkStart w:id="0" w:name="_GoBack"/>
      <w:bookmarkEnd w:id="0"/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马齿型，黄粒，结实性中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收获时籽粒含水量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23.6%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对照桥玉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号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低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1.55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籽粒破碎率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3.1%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对照桥玉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号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低</w:t>
      </w:r>
      <w:r w:rsidRPr="00A6219F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1.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4%</w:t>
      </w:r>
      <w:r w:rsidRPr="00A6219F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</w:p>
    <w:p w:rsidR="00A6219F" w:rsidRPr="009861CA" w:rsidRDefault="00A6219F" w:rsidP="00A6219F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B10D5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抗性鉴定：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2018 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年河南农业大学植保学院人工接种鉴定：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高抗茎基腐病、瘤黑粉病，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抗小斑病、穗腐病，中抗锈病、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弯孢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霉叶斑病。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2019 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年河南农业大学植保学院人工接种鉴定：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高抗茎基腐病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抗穗腐病、锈病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中抗小斑病、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弯孢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霉叶斑病，感瘤黑粉病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</w:t>
      </w:r>
    </w:p>
    <w:p w:rsidR="00A6219F" w:rsidRPr="009861CA" w:rsidRDefault="00A6219F" w:rsidP="00A6219F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B10D5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品质分析：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2018 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年农业农村部农产品质量监督检验测试中心（郑州）品质分析结果：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粗蛋白质含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量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10.4%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，粗脂肪含量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3.9%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，粗淀粉含量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74.41%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，赖氨酸含量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0.34%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，容重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775g/L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2019 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年农业农村部农产品质量监督检验测试中心（郑州）品质分析结果：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粗蛋白质含量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11.0%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粗脂肪含量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4.4%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，粗淀粉含量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74.1 %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赖氨酸含量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0.32%</w:t>
      </w:r>
      <w:r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容重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789g/L</w:t>
      </w:r>
      <w:r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。</w:t>
      </w:r>
    </w:p>
    <w:p w:rsidR="009861CA" w:rsidRPr="009861CA" w:rsidRDefault="00A6219F" w:rsidP="009861CA">
      <w:pPr>
        <w:spacing w:line="500" w:lineRule="exact"/>
        <w:ind w:firstLineChars="200" w:firstLine="56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B10D5D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产量表现：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2018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年河南省玉米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品种区域试验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（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5000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/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亩机收组），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0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8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2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减产，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增产点率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80.0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662.99kg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10.72%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，差异极显著；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2019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年续试，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12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10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2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点减产，增产点率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83.33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748.02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kg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6.13%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，差异极显著。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20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年河南省玉米品种生产试验，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13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点汇总，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3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点增产，增产点率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100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，平均亩产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653.0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kg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="009861CA" w:rsidRPr="009861CA">
        <w:rPr>
          <w:rFonts w:ascii="Times New Roman" w:eastAsia="宋体" w:hAnsi="Times New Roman" w:cs="Times New Roman"/>
          <w:color w:val="000000"/>
          <w:sz w:val="28"/>
          <w:szCs w:val="28"/>
        </w:rPr>
        <w:t>6.50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9861CA" w:rsidRPr="009861CA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A6219F" w:rsidRDefault="00A6219F" w:rsidP="009861CA">
      <w:pPr>
        <w:spacing w:line="500" w:lineRule="exact"/>
        <w:ind w:firstLineChars="200" w:firstLine="420"/>
        <w:rPr>
          <w:sz w:val="28"/>
        </w:rPr>
      </w:pPr>
      <w:r>
        <w:rPr>
          <w:rFonts w:hint="eastAsia"/>
        </w:rPr>
        <w:t xml:space="preserve">    </w:t>
      </w:r>
      <w:r w:rsidRPr="008125C0">
        <w:rPr>
          <w:rFonts w:hint="eastAsia"/>
          <w:sz w:val="28"/>
        </w:rPr>
        <w:t xml:space="preserve"> 4、</w:t>
      </w:r>
      <w:r>
        <w:rPr>
          <w:rFonts w:hint="eastAsia"/>
          <w:sz w:val="28"/>
        </w:rPr>
        <w:t>拟交易形式与价格：</w:t>
      </w:r>
    </w:p>
    <w:p w:rsidR="00A6219F" w:rsidRPr="00AC3ED2" w:rsidRDefault="00A6219F" w:rsidP="00A6219F">
      <w:r>
        <w:rPr>
          <w:rFonts w:hint="eastAsia"/>
          <w:sz w:val="28"/>
        </w:rPr>
        <w:t xml:space="preserve">   一次性买断或入门费+提成或提成均可；总价格不低于</w:t>
      </w:r>
      <w:r>
        <w:rPr>
          <w:sz w:val="28"/>
        </w:rPr>
        <w:t>50</w:t>
      </w:r>
      <w:r>
        <w:rPr>
          <w:rFonts w:hint="eastAsia"/>
          <w:sz w:val="28"/>
        </w:rPr>
        <w:t>0万元。</w:t>
      </w:r>
    </w:p>
    <w:p w:rsidR="00A6219F" w:rsidRPr="00A6219F" w:rsidRDefault="00A6219F"/>
    <w:sectPr w:rsidR="00A6219F" w:rsidRPr="00A6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18" w:rsidRDefault="00542C18" w:rsidP="00FE1960">
      <w:r>
        <w:separator/>
      </w:r>
    </w:p>
  </w:endnote>
  <w:endnote w:type="continuationSeparator" w:id="0">
    <w:p w:rsidR="00542C18" w:rsidRDefault="00542C18" w:rsidP="00FE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18" w:rsidRDefault="00542C18" w:rsidP="00FE1960">
      <w:r>
        <w:separator/>
      </w:r>
    </w:p>
  </w:footnote>
  <w:footnote w:type="continuationSeparator" w:id="0">
    <w:p w:rsidR="00542C18" w:rsidRDefault="00542C18" w:rsidP="00FE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D2"/>
    <w:rsid w:val="00542C18"/>
    <w:rsid w:val="008038D6"/>
    <w:rsid w:val="009137ED"/>
    <w:rsid w:val="009861CA"/>
    <w:rsid w:val="00A6219F"/>
    <w:rsid w:val="00A664E1"/>
    <w:rsid w:val="00AC3ED2"/>
    <w:rsid w:val="00DD5B44"/>
    <w:rsid w:val="00E615B1"/>
    <w:rsid w:val="00FC1ADC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38D6A"/>
  <w15:chartTrackingRefBased/>
  <w15:docId w15:val="{B104FAC1-96D3-4037-B8A7-ABCA7F49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9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714</Words>
  <Characters>4075</Characters>
  <Application>Microsoft Office Word</Application>
  <DocSecurity>0</DocSecurity>
  <Lines>33</Lines>
  <Paragraphs>9</Paragraphs>
  <ScaleCrop>false</ScaleCrop>
  <Company>Microsoft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2021-07-08T01:39:00Z</dcterms:created>
  <dcterms:modified xsi:type="dcterms:W3CDTF">2021-07-08T07:55:00Z</dcterms:modified>
</cp:coreProperties>
</file>