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AB1A" w14:textId="77777777" w:rsidR="001E07A0" w:rsidRPr="001A62A3" w:rsidRDefault="00000000">
      <w:pPr>
        <w:rPr>
          <w:rFonts w:ascii="Times New Roman" w:eastAsia="黑体" w:hAnsi="Times New Roman" w:cs="Times New Roman"/>
          <w:sz w:val="32"/>
          <w:szCs w:val="32"/>
        </w:rPr>
      </w:pPr>
      <w:r w:rsidRPr="001A62A3">
        <w:rPr>
          <w:rFonts w:ascii="Times New Roman" w:eastAsia="黑体" w:hAnsi="Times New Roman" w:cs="Times New Roman"/>
          <w:sz w:val="32"/>
          <w:szCs w:val="32"/>
        </w:rPr>
        <w:t>附件</w:t>
      </w:r>
      <w:r w:rsidRPr="001A62A3">
        <w:rPr>
          <w:rFonts w:ascii="Times New Roman" w:eastAsia="黑体" w:hAnsi="Times New Roman" w:cs="Times New Roman"/>
          <w:sz w:val="32"/>
          <w:szCs w:val="32"/>
        </w:rPr>
        <w:t>1</w:t>
      </w:r>
    </w:p>
    <w:p w14:paraId="7978F489" w14:textId="77777777" w:rsidR="001E07A0" w:rsidRPr="001A62A3" w:rsidRDefault="00000000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 w:rsidRPr="001A62A3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首席科学家竞聘岗位和岗位职责</w:t>
      </w:r>
    </w:p>
    <w:p w14:paraId="304A21C8" w14:textId="77777777" w:rsidR="001E07A0" w:rsidRPr="001A62A3" w:rsidRDefault="001E07A0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1665"/>
        <w:gridCol w:w="2044"/>
        <w:gridCol w:w="3843"/>
      </w:tblGrid>
      <w:tr w:rsidR="001E07A0" w:rsidRPr="001A62A3" w14:paraId="36DCD29E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ED2CB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9871F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体系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16DC7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4A01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</w:tr>
      <w:tr w:rsidR="001E07A0" w:rsidRPr="001A62A3" w14:paraId="7E39329A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D17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8272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小麦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11C71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EA67" w14:textId="77777777" w:rsidR="001E07A0" w:rsidRPr="001A62A3" w:rsidRDefault="00000000" w:rsidP="0055008C">
            <w:pPr>
              <w:widowControl/>
              <w:spacing w:after="0" w:line="50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全面负责本体系任务的组织实施、运行指导和监督工作，</w:t>
            </w:r>
            <w:proofErr w:type="gramStart"/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判国内外产业发展趋势，提出本体系阶段性、区域性、长期性科技需求，</w:t>
            </w:r>
            <w:proofErr w:type="gramStart"/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凝练科技</w:t>
            </w:r>
            <w:proofErr w:type="gramEnd"/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研发任务和产业优化布局建议，为产业发展提供决策咨询。负责组织宣传并扩大体系影响力，营造全社会支持体系工作的氛围。</w:t>
            </w:r>
          </w:p>
        </w:tc>
      </w:tr>
      <w:tr w:rsidR="001E07A0" w:rsidRPr="001A62A3" w14:paraId="1AB0B6EE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73F32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47BD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棉麻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111F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CF04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27AD01AB" w14:textId="77777777" w:rsidTr="0055008C">
        <w:trPr>
          <w:cantSplit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803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1507C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西甜瓜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9A014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02D9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54FFDFF6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5D7DC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EB7D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桃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E8B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60D7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76E05A63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FC19F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3E81F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特色水果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CD4BD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2A95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637B18F2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87404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6E3C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奶牛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CB0CA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09AE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032F4963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8F9B9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0E0B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特色家畜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969EE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91B3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0FA4AC8C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F07C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A023C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特色淡水鱼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9756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6210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7ED8C2EE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3B32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B9D1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贝类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059CB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BCE7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328F17EA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1C92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3ED7A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藻类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0C07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56EA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1E07A0" w:rsidRPr="001A62A3" w14:paraId="401B110B" w14:textId="77777777" w:rsidTr="0055008C">
        <w:trPr>
          <w:cantSplit/>
          <w:trHeight w:val="514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3BBB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58F7" w14:textId="71731731" w:rsidR="001E07A0" w:rsidRPr="001A62A3" w:rsidRDefault="0055008C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hAnsi="Times New Roman" w:cs="Times New Roman"/>
                <w:sz w:val="24"/>
              </w:rPr>
              <w:t>特种</w:t>
            </w:r>
            <w:r w:rsidR="00000000" w:rsidRPr="001A62A3">
              <w:rPr>
                <w:rFonts w:ascii="Times New Roman" w:hAnsi="Times New Roman" w:cs="Times New Roman"/>
                <w:sz w:val="24"/>
              </w:rPr>
              <w:t>水产</w:t>
            </w:r>
            <w:r w:rsidRPr="001A62A3">
              <w:rPr>
                <w:rFonts w:ascii="Times New Roman" w:hAnsi="Times New Roman" w:cs="Times New Roman"/>
                <w:sz w:val="24"/>
              </w:rPr>
              <w:t>品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C204" w14:textId="77777777" w:rsidR="001E07A0" w:rsidRPr="001A62A3" w:rsidRDefault="00000000" w:rsidP="0055008C"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A62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首席科学家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D578" w14:textId="77777777" w:rsidR="001E07A0" w:rsidRPr="001A62A3" w:rsidRDefault="001E07A0" w:rsidP="0055008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6969B287" w14:textId="77777777" w:rsidR="001E07A0" w:rsidRPr="001A62A3" w:rsidRDefault="001E07A0">
      <w:pP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</w:p>
    <w:sectPr w:rsidR="001E07A0" w:rsidRPr="001A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51AC" w14:textId="77777777" w:rsidR="008B7971" w:rsidRDefault="008B7971">
      <w:pPr>
        <w:spacing w:line="240" w:lineRule="auto"/>
      </w:pPr>
      <w:r>
        <w:separator/>
      </w:r>
    </w:p>
  </w:endnote>
  <w:endnote w:type="continuationSeparator" w:id="0">
    <w:p w14:paraId="1B1B4466" w14:textId="77777777" w:rsidR="008B7971" w:rsidRDefault="008B7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92C3" w14:textId="77777777" w:rsidR="008B7971" w:rsidRDefault="008B7971">
      <w:pPr>
        <w:spacing w:after="0"/>
      </w:pPr>
      <w:r>
        <w:separator/>
      </w:r>
    </w:p>
  </w:footnote>
  <w:footnote w:type="continuationSeparator" w:id="0">
    <w:p w14:paraId="5FB5D6D5" w14:textId="77777777" w:rsidR="008B7971" w:rsidRDefault="008B79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RiYzJhYzUzOWRlMWVhMjU5OWFiMzM0ZjU4MzEyOGMifQ=="/>
  </w:docVars>
  <w:rsids>
    <w:rsidRoot w:val="7F322138"/>
    <w:rsid w:val="000E59E9"/>
    <w:rsid w:val="001A62A3"/>
    <w:rsid w:val="001E07A0"/>
    <w:rsid w:val="002640A5"/>
    <w:rsid w:val="00466C3A"/>
    <w:rsid w:val="0055008C"/>
    <w:rsid w:val="00597C5B"/>
    <w:rsid w:val="008B7971"/>
    <w:rsid w:val="008D408F"/>
    <w:rsid w:val="009B69AB"/>
    <w:rsid w:val="228274AE"/>
    <w:rsid w:val="5D965716"/>
    <w:rsid w:val="68706D84"/>
    <w:rsid w:val="7F322138"/>
    <w:rsid w:val="EED7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D8250"/>
  <w15:docId w15:val="{2C4CE57F-8133-4DED-A096-40DE2E98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62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62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A6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62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156</Characters>
  <Application>Microsoft Office Word</Application>
  <DocSecurity>0</DocSecurity>
  <Lines>39</Lines>
  <Paragraphs>44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qin yang</cp:lastModifiedBy>
  <cp:revision>5</cp:revision>
  <cp:lastPrinted>2024-07-31T10:56:00Z</cp:lastPrinted>
  <dcterms:created xsi:type="dcterms:W3CDTF">2024-07-31T10:29:00Z</dcterms:created>
  <dcterms:modified xsi:type="dcterms:W3CDTF">2026-04-12T11:05:00Z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D2057787EB65403E86AFDA3A06DA465F_11</vt:lpwstr>
  </property>
  <property fmtid="{D5CDD505-2E9C-101B-9397-08002B2CF9AE}" pid="4" name="KSOTemplateDocerSaveRecord">
    <vt:lpwstr>eyJoZGlkIjoiZjUxM2QxYjdhMmZmMmUxZmM2NDA1YzU3MGI1NWQ1MjMiLCJ1c2VySWQiOiI1ODIxNzYyNDkifQ==</vt:lpwstr>
  </property>
</Properties>
</file>