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76" w:rsidRPr="00D4388D" w:rsidRDefault="00682B67" w:rsidP="00D4388D">
      <w:pPr>
        <w:spacing w:line="460" w:lineRule="exact"/>
        <w:jc w:val="center"/>
        <w:rPr>
          <w:rFonts w:ascii="Times New Roman" w:eastAsia="华文仿宋" w:hAnsi="Times New Roman" w:cs="Times New Roman"/>
          <w:b/>
          <w:sz w:val="48"/>
          <w:szCs w:val="28"/>
        </w:rPr>
      </w:pPr>
      <w:proofErr w:type="gramStart"/>
      <w:r w:rsidRPr="00D4388D">
        <w:rPr>
          <w:rFonts w:ascii="Times New Roman" w:eastAsia="华文仿宋" w:hAnsi="Times New Roman" w:cs="Times New Roman"/>
          <w:bCs/>
          <w:sz w:val="48"/>
          <w:szCs w:val="28"/>
        </w:rPr>
        <w:t>豫单</w:t>
      </w:r>
      <w:proofErr w:type="gramEnd"/>
      <w:r w:rsidRPr="00D4388D">
        <w:rPr>
          <w:rFonts w:ascii="Times New Roman" w:eastAsia="华文仿宋" w:hAnsi="Times New Roman" w:cs="Times New Roman"/>
          <w:bCs/>
          <w:sz w:val="48"/>
          <w:szCs w:val="28"/>
        </w:rPr>
        <w:t>1878</w:t>
      </w:r>
      <w:r w:rsidR="00D4388D" w:rsidRPr="00D4388D">
        <w:rPr>
          <w:rFonts w:ascii="Times New Roman" w:eastAsia="华文仿宋" w:hAnsi="Times New Roman" w:cs="Times New Roman"/>
          <w:bCs/>
          <w:sz w:val="48"/>
          <w:szCs w:val="28"/>
        </w:rPr>
        <w:t>简介</w:t>
      </w:r>
    </w:p>
    <w:p w:rsidR="00D4388D" w:rsidRDefault="00D4388D">
      <w:pPr>
        <w:spacing w:line="460" w:lineRule="exact"/>
        <w:ind w:firstLineChars="200" w:firstLine="561"/>
        <w:rPr>
          <w:rFonts w:ascii="Times New Roman" w:eastAsia="华文仿宋" w:hAnsi="Times New Roman" w:cs="Times New Roman" w:hint="eastAsia"/>
          <w:b/>
          <w:sz w:val="28"/>
          <w:szCs w:val="28"/>
        </w:rPr>
      </w:pPr>
    </w:p>
    <w:p w:rsidR="00D4388D" w:rsidRPr="004D5D2F" w:rsidRDefault="00D4388D" w:rsidP="00D4388D">
      <w:pPr>
        <w:spacing w:line="460" w:lineRule="exact"/>
        <w:ind w:firstLineChars="200" w:firstLine="560"/>
        <w:rPr>
          <w:rFonts w:ascii="Times New Roman" w:eastAsia="华文仿宋" w:hAnsi="Times New Roman" w:cs="Times New Roman" w:hint="eastAsia"/>
          <w:sz w:val="28"/>
          <w:szCs w:val="28"/>
        </w:rPr>
      </w:pPr>
      <w:proofErr w:type="gramStart"/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豫单</w:t>
      </w:r>
      <w:proofErr w:type="gramEnd"/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1878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系河南农业大学选育，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2020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年通过河南省审定，审定编号为</w:t>
      </w:r>
      <w:proofErr w:type="gramStart"/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豫审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玉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20200023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。</w:t>
      </w:r>
    </w:p>
    <w:p w:rsidR="00FC2C76" w:rsidRDefault="00D4388D" w:rsidP="004D5D2F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该品种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夏播生育期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101</w:t>
      </w:r>
      <w:r>
        <w:rPr>
          <w:rFonts w:ascii="Times New Roman" w:eastAsia="华文仿宋" w:hAnsi="Times New Roman" w:cs="Times New Roman" w:hint="eastAsia"/>
          <w:sz w:val="28"/>
          <w:szCs w:val="28"/>
        </w:rPr>
        <w:t>-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103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天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；</w:t>
      </w:r>
      <w:proofErr w:type="gramStart"/>
      <w:r w:rsidR="00682B67">
        <w:rPr>
          <w:rFonts w:ascii="Times New Roman" w:eastAsia="华文仿宋" w:hAnsi="Times New Roman" w:cs="Times New Roman"/>
          <w:sz w:val="28"/>
          <w:szCs w:val="28"/>
        </w:rPr>
        <w:t>株型半</w:t>
      </w:r>
      <w:proofErr w:type="gramEnd"/>
      <w:r w:rsidR="00682B67">
        <w:rPr>
          <w:rFonts w:ascii="Times New Roman" w:eastAsia="华文仿宋" w:hAnsi="Times New Roman" w:cs="Times New Roman"/>
          <w:sz w:val="28"/>
          <w:szCs w:val="28"/>
        </w:rPr>
        <w:t>紧凑，株高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28</w:t>
      </w:r>
      <w:r>
        <w:rPr>
          <w:rFonts w:ascii="Times New Roman" w:eastAsia="华文仿宋" w:hAnsi="Times New Roman" w:cs="Times New Roman" w:hint="eastAsia"/>
          <w:sz w:val="28"/>
          <w:szCs w:val="28"/>
        </w:rPr>
        <w:t>0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cm</w:t>
      </w:r>
      <w:r>
        <w:rPr>
          <w:rFonts w:ascii="Times New Roman" w:eastAsia="华文仿宋" w:hAnsi="Times New Roman" w:cs="Times New Roman"/>
          <w:sz w:val="28"/>
          <w:szCs w:val="28"/>
        </w:rPr>
        <w:t>左右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，</w:t>
      </w:r>
      <w:proofErr w:type="gramStart"/>
      <w:r w:rsidR="00682B67">
        <w:rPr>
          <w:rFonts w:ascii="Times New Roman" w:eastAsia="华文仿宋" w:hAnsi="Times New Roman" w:cs="Times New Roman"/>
          <w:sz w:val="28"/>
          <w:szCs w:val="28"/>
        </w:rPr>
        <w:t>穗位高</w:t>
      </w:r>
      <w:proofErr w:type="gramEnd"/>
      <w:r w:rsidR="00682B67">
        <w:rPr>
          <w:rFonts w:ascii="Times New Roman" w:eastAsia="华文仿宋" w:hAnsi="Times New Roman" w:cs="Times New Roman"/>
          <w:sz w:val="28"/>
          <w:szCs w:val="28"/>
        </w:rPr>
        <w:t>1</w:t>
      </w:r>
      <w:r>
        <w:rPr>
          <w:rFonts w:ascii="Times New Roman" w:eastAsia="华文仿宋" w:hAnsi="Times New Roman" w:cs="Times New Roman" w:hint="eastAsia"/>
          <w:sz w:val="28"/>
          <w:szCs w:val="28"/>
        </w:rPr>
        <w:t>10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cm</w:t>
      </w:r>
      <w:r>
        <w:rPr>
          <w:rFonts w:ascii="Times New Roman" w:eastAsia="华文仿宋" w:hAnsi="Times New Roman" w:cs="Times New Roman"/>
          <w:sz w:val="28"/>
          <w:szCs w:val="28"/>
        </w:rPr>
        <w:t>左右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；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果穗筒型，穗长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17</w:t>
      </w:r>
      <w:r>
        <w:rPr>
          <w:rFonts w:ascii="Times New Roman" w:eastAsia="华文仿宋" w:hAnsi="Times New Roman" w:cs="Times New Roman" w:hint="eastAsia"/>
          <w:sz w:val="28"/>
          <w:szCs w:val="28"/>
        </w:rPr>
        <w:t>-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18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cm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，</w:t>
      </w:r>
      <w:proofErr w:type="gramStart"/>
      <w:r w:rsidR="00682B67">
        <w:rPr>
          <w:rFonts w:ascii="Times New Roman" w:eastAsia="华文仿宋" w:hAnsi="Times New Roman" w:cs="Times New Roman"/>
          <w:sz w:val="28"/>
          <w:szCs w:val="28"/>
        </w:rPr>
        <w:t>穗粗</w:t>
      </w:r>
      <w:proofErr w:type="gramEnd"/>
      <w:r w:rsidR="00682B67">
        <w:rPr>
          <w:rFonts w:ascii="Times New Roman" w:eastAsia="华文仿宋" w:hAnsi="Times New Roman" w:cs="Times New Roman"/>
          <w:sz w:val="28"/>
          <w:szCs w:val="28"/>
        </w:rPr>
        <w:t>4.7</w:t>
      </w:r>
      <w:r>
        <w:rPr>
          <w:rFonts w:ascii="Times New Roman" w:eastAsia="华文仿宋" w:hAnsi="Times New Roman" w:cs="Times New Roman" w:hint="eastAsia"/>
          <w:sz w:val="28"/>
          <w:szCs w:val="28"/>
        </w:rPr>
        <w:t>-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4.9cm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，穗行数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14</w:t>
      </w:r>
      <w:r>
        <w:rPr>
          <w:rFonts w:ascii="Times New Roman" w:eastAsia="华文仿宋" w:hAnsi="Times New Roman" w:cs="Times New Roman" w:hint="eastAsia"/>
          <w:sz w:val="28"/>
          <w:szCs w:val="28"/>
        </w:rPr>
        <w:t>-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18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行，行粒数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3</w:t>
      </w:r>
      <w:r>
        <w:rPr>
          <w:rFonts w:ascii="Times New Roman" w:eastAsia="华文仿宋" w:hAnsi="Times New Roman" w:cs="Times New Roman" w:hint="eastAsia"/>
          <w:sz w:val="28"/>
          <w:szCs w:val="28"/>
        </w:rPr>
        <w:t>5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粒</w:t>
      </w:r>
      <w:r>
        <w:rPr>
          <w:rFonts w:ascii="Times New Roman" w:eastAsia="华文仿宋" w:hAnsi="Times New Roman" w:cs="Times New Roman"/>
          <w:sz w:val="28"/>
          <w:szCs w:val="28"/>
        </w:rPr>
        <w:t>左右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，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穗轴红色，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黄色、半马齿型，千粒重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3</w:t>
      </w:r>
      <w:r>
        <w:rPr>
          <w:rFonts w:ascii="Times New Roman" w:eastAsia="华文仿宋" w:hAnsi="Times New Roman" w:cs="Times New Roman" w:hint="eastAsia"/>
          <w:sz w:val="28"/>
          <w:szCs w:val="28"/>
        </w:rPr>
        <w:t>3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0</w:t>
      </w:r>
      <w:r>
        <w:rPr>
          <w:rFonts w:ascii="Times New Roman" w:eastAsia="华文仿宋" w:hAnsi="Times New Roman" w:cs="Times New Roman" w:hint="eastAsia"/>
          <w:sz w:val="28"/>
          <w:szCs w:val="28"/>
        </w:rPr>
        <w:t>-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34</w:t>
      </w:r>
      <w:r>
        <w:rPr>
          <w:rFonts w:ascii="Times New Roman" w:eastAsia="华文仿宋" w:hAnsi="Times New Roman" w:cs="Times New Roman" w:hint="eastAsia"/>
          <w:sz w:val="28"/>
          <w:szCs w:val="28"/>
        </w:rPr>
        <w:t>0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g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，出籽率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8</w:t>
      </w:r>
      <w:r>
        <w:rPr>
          <w:rFonts w:ascii="Times New Roman" w:eastAsia="华文仿宋" w:hAnsi="Times New Roman" w:cs="Times New Roman" w:hint="eastAsia"/>
          <w:sz w:val="28"/>
          <w:szCs w:val="28"/>
        </w:rPr>
        <w:t>7-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8</w:t>
      </w:r>
      <w:r>
        <w:rPr>
          <w:rFonts w:ascii="Times New Roman" w:eastAsia="华文仿宋" w:hAnsi="Times New Roman" w:cs="Times New Roman" w:hint="eastAsia"/>
          <w:sz w:val="28"/>
          <w:szCs w:val="28"/>
        </w:rPr>
        <w:t>8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%</w:t>
      </w:r>
      <w:r w:rsidR="00682B67">
        <w:rPr>
          <w:rFonts w:ascii="Times New Roman" w:eastAsia="华文仿宋" w:hAnsi="Times New Roman" w:cs="Times New Roman"/>
          <w:sz w:val="28"/>
          <w:szCs w:val="28"/>
        </w:rPr>
        <w:t>。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产量高，</w:t>
      </w:r>
      <w:r>
        <w:rPr>
          <w:rFonts w:ascii="Times New Roman" w:eastAsia="华文仿宋" w:hAnsi="Times New Roman" w:cs="Times New Roman"/>
          <w:sz w:val="28"/>
          <w:szCs w:val="28"/>
        </w:rPr>
        <w:t>品质优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，</w:t>
      </w:r>
      <w:r>
        <w:rPr>
          <w:rFonts w:ascii="Times New Roman" w:eastAsia="华文仿宋" w:hAnsi="Times New Roman" w:cs="Times New Roman"/>
          <w:sz w:val="28"/>
          <w:szCs w:val="28"/>
        </w:rPr>
        <w:t>兼抗小斑、穗腐病和南方锈病</w:t>
      </w:r>
      <w:r w:rsidR="004D5D2F">
        <w:rPr>
          <w:rFonts w:ascii="Times New Roman" w:eastAsia="华文仿宋" w:hAnsi="Times New Roman" w:cs="Times New Roman"/>
          <w:sz w:val="28"/>
          <w:szCs w:val="28"/>
        </w:rPr>
        <w:t>等多种病害</w:t>
      </w:r>
      <w:r w:rsidR="004D5D2F">
        <w:rPr>
          <w:rFonts w:ascii="Times New Roman" w:eastAsia="华文仿宋" w:hAnsi="Times New Roman" w:cs="Times New Roman" w:hint="eastAsia"/>
          <w:sz w:val="28"/>
          <w:szCs w:val="28"/>
        </w:rPr>
        <w:t>；适宜密度</w:t>
      </w:r>
      <w:r w:rsidR="004D5D2F">
        <w:rPr>
          <w:rFonts w:ascii="Times New Roman" w:eastAsia="华文仿宋" w:hAnsi="Times New Roman" w:cs="Times New Roman" w:hint="eastAsia"/>
          <w:sz w:val="28"/>
          <w:szCs w:val="28"/>
        </w:rPr>
        <w:t>4500-5000</w:t>
      </w:r>
      <w:r w:rsidR="004D5D2F">
        <w:rPr>
          <w:rFonts w:ascii="Times New Roman" w:eastAsia="华文仿宋" w:hAnsi="Times New Roman" w:cs="Times New Roman" w:hint="eastAsia"/>
          <w:sz w:val="28"/>
          <w:szCs w:val="28"/>
        </w:rPr>
        <w:t>株</w:t>
      </w:r>
      <w:r w:rsidR="004D5D2F">
        <w:rPr>
          <w:rFonts w:ascii="Times New Roman" w:eastAsia="华文仿宋" w:hAnsi="Times New Roman" w:cs="Times New Roman" w:hint="eastAsia"/>
          <w:sz w:val="28"/>
          <w:szCs w:val="28"/>
        </w:rPr>
        <w:t>/</w:t>
      </w:r>
      <w:r w:rsidR="004D5D2F">
        <w:rPr>
          <w:rFonts w:ascii="Times New Roman" w:eastAsia="华文仿宋" w:hAnsi="Times New Roman" w:cs="Times New Roman" w:hint="eastAsia"/>
          <w:sz w:val="28"/>
          <w:szCs w:val="28"/>
        </w:rPr>
        <w:t>亩。</w:t>
      </w:r>
    </w:p>
    <w:p w:rsidR="00FC2C76" w:rsidRDefault="00FC2C76" w:rsidP="004D5D2F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bCs/>
          <w:sz w:val="28"/>
          <w:szCs w:val="28"/>
        </w:rPr>
      </w:pPr>
    </w:p>
    <w:p w:rsidR="004D5D2F" w:rsidRPr="00D4388D" w:rsidRDefault="004D5D2F" w:rsidP="004D5D2F">
      <w:pPr>
        <w:spacing w:line="460" w:lineRule="exact"/>
        <w:jc w:val="center"/>
        <w:rPr>
          <w:rFonts w:ascii="Times New Roman" w:eastAsia="华文仿宋" w:hAnsi="Times New Roman" w:cs="Times New Roman"/>
          <w:b/>
          <w:sz w:val="48"/>
          <w:szCs w:val="28"/>
        </w:rPr>
      </w:pPr>
      <w:proofErr w:type="gramStart"/>
      <w:r w:rsidRPr="00D4388D">
        <w:rPr>
          <w:rFonts w:ascii="Times New Roman" w:eastAsia="华文仿宋" w:hAnsi="Times New Roman" w:cs="Times New Roman"/>
          <w:bCs/>
          <w:sz w:val="48"/>
          <w:szCs w:val="28"/>
        </w:rPr>
        <w:t>豫单</w:t>
      </w:r>
      <w:proofErr w:type="gramEnd"/>
      <w:r w:rsidRPr="00D4388D">
        <w:rPr>
          <w:rFonts w:ascii="Times New Roman" w:eastAsia="华文仿宋" w:hAnsi="Times New Roman" w:cs="Times New Roman"/>
          <w:bCs/>
          <w:sz w:val="48"/>
          <w:szCs w:val="28"/>
        </w:rPr>
        <w:t>18</w:t>
      </w:r>
      <w:r>
        <w:rPr>
          <w:rFonts w:ascii="Times New Roman" w:eastAsia="华文仿宋" w:hAnsi="Times New Roman" w:cs="Times New Roman" w:hint="eastAsia"/>
          <w:bCs/>
          <w:sz w:val="48"/>
          <w:szCs w:val="28"/>
        </w:rPr>
        <w:t>81</w:t>
      </w:r>
      <w:r w:rsidRPr="00D4388D">
        <w:rPr>
          <w:rFonts w:ascii="Times New Roman" w:eastAsia="华文仿宋" w:hAnsi="Times New Roman" w:cs="Times New Roman"/>
          <w:bCs/>
          <w:sz w:val="48"/>
          <w:szCs w:val="28"/>
        </w:rPr>
        <w:t>简介</w:t>
      </w:r>
    </w:p>
    <w:p w:rsidR="004D5D2F" w:rsidRDefault="004D5D2F" w:rsidP="004D5D2F">
      <w:pPr>
        <w:spacing w:line="460" w:lineRule="exact"/>
        <w:ind w:firstLineChars="200" w:firstLine="560"/>
        <w:rPr>
          <w:rFonts w:ascii="Times New Roman" w:eastAsia="华文仿宋" w:hAnsi="Times New Roman" w:cs="Times New Roman" w:hint="eastAsia"/>
          <w:sz w:val="28"/>
          <w:szCs w:val="28"/>
        </w:rPr>
      </w:pPr>
    </w:p>
    <w:p w:rsidR="004D5D2F" w:rsidRPr="004D5D2F" w:rsidRDefault="004D5D2F" w:rsidP="004D5D2F">
      <w:pPr>
        <w:spacing w:line="460" w:lineRule="exact"/>
        <w:ind w:firstLineChars="200" w:firstLine="560"/>
        <w:rPr>
          <w:rFonts w:ascii="Times New Roman" w:eastAsia="华文仿宋" w:hAnsi="Times New Roman" w:cs="Times New Roman" w:hint="eastAsia"/>
          <w:sz w:val="28"/>
          <w:szCs w:val="28"/>
        </w:rPr>
      </w:pPr>
      <w:proofErr w:type="gramStart"/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豫单</w:t>
      </w:r>
      <w:proofErr w:type="gramEnd"/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18</w:t>
      </w:r>
      <w:r>
        <w:rPr>
          <w:rFonts w:ascii="Times New Roman" w:eastAsia="华文仿宋" w:hAnsi="Times New Roman" w:cs="Times New Roman" w:hint="eastAsia"/>
          <w:sz w:val="28"/>
          <w:szCs w:val="28"/>
        </w:rPr>
        <w:t>81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系河南农业大学</w:t>
      </w:r>
      <w:r>
        <w:rPr>
          <w:rFonts w:ascii="Times New Roman" w:eastAsia="华文仿宋" w:hAnsi="Times New Roman" w:cs="Times New Roman" w:hint="eastAsia"/>
          <w:sz w:val="28"/>
          <w:szCs w:val="28"/>
        </w:rPr>
        <w:t>最新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选育，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202</w:t>
      </w:r>
      <w:r>
        <w:rPr>
          <w:rFonts w:ascii="Times New Roman" w:eastAsia="华文仿宋" w:hAnsi="Times New Roman" w:cs="Times New Roman" w:hint="eastAsia"/>
          <w:sz w:val="28"/>
          <w:szCs w:val="28"/>
        </w:rPr>
        <w:t>2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年通过河南省审定，审定编号为</w:t>
      </w:r>
      <w:proofErr w:type="gramStart"/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豫审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玉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202</w:t>
      </w:r>
      <w:r>
        <w:rPr>
          <w:rFonts w:ascii="Times New Roman" w:eastAsia="华文仿宋" w:hAnsi="Times New Roman" w:cs="Times New Roman" w:hint="eastAsia"/>
          <w:sz w:val="28"/>
          <w:szCs w:val="28"/>
        </w:rPr>
        <w:t>2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00</w:t>
      </w:r>
      <w:r>
        <w:rPr>
          <w:rFonts w:ascii="Times New Roman" w:eastAsia="华文仿宋" w:hAnsi="Times New Roman" w:cs="Times New Roman" w:hint="eastAsia"/>
          <w:sz w:val="28"/>
          <w:szCs w:val="28"/>
        </w:rPr>
        <w:t>4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3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。</w:t>
      </w:r>
    </w:p>
    <w:p w:rsidR="004D5D2F" w:rsidRPr="004D5D2F" w:rsidRDefault="004D5D2F" w:rsidP="004D5D2F">
      <w:pPr>
        <w:spacing w:line="5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该品种夏播生育期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103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天，比</w:t>
      </w:r>
      <w:r w:rsidRPr="004D5D2F">
        <w:rPr>
          <w:rFonts w:ascii="Times New Roman" w:eastAsia="华文仿宋" w:hAnsi="Times New Roman" w:cs="Times New Roman"/>
          <w:sz w:val="28"/>
          <w:szCs w:val="28"/>
        </w:rPr>
        <w:t>对照郑单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958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早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天；</w:t>
      </w:r>
      <w:proofErr w:type="gramStart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株型半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紧凑，株高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288cm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</w:t>
      </w:r>
      <w:proofErr w:type="gramStart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穗位高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101cm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；雄穗分枝疏，雄穗颖片绿色，花药黄色，花丝淡紫色；果穗筒形，穗长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16.1cm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</w:t>
      </w:r>
      <w:proofErr w:type="gramStart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穗粗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5.2cm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，穗行数</w:t>
      </w:r>
      <w:r w:rsidRPr="004D5D2F">
        <w:rPr>
          <w:rFonts w:ascii="Times New Roman" w:eastAsia="华文仿宋" w:hAnsi="Times New Roman" w:cs="Times New Roman"/>
          <w:sz w:val="28"/>
          <w:szCs w:val="28"/>
        </w:rPr>
        <w:t>1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7.7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行，行粒数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30.4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粒，秃尖长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1.2cm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；穗轴红色，籽粒黄色、半马齿型，千粒重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339.3g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，出籽率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85.1%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。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产量高，</w:t>
      </w:r>
      <w:r>
        <w:rPr>
          <w:rFonts w:ascii="Times New Roman" w:eastAsia="华文仿宋" w:hAnsi="Times New Roman" w:cs="Times New Roman"/>
          <w:sz w:val="28"/>
          <w:szCs w:val="28"/>
        </w:rPr>
        <w:t>品质优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，</w:t>
      </w:r>
      <w:r>
        <w:rPr>
          <w:rFonts w:ascii="Times New Roman" w:eastAsia="华文仿宋" w:hAnsi="Times New Roman" w:cs="Times New Roman"/>
          <w:sz w:val="28"/>
          <w:szCs w:val="28"/>
        </w:rPr>
        <w:t>兼抗茎腐</w:t>
      </w:r>
      <w:r>
        <w:rPr>
          <w:rFonts w:ascii="Times New Roman" w:eastAsia="华文仿宋" w:hAnsi="Times New Roman" w:cs="Times New Roman" w:hint="eastAsia"/>
          <w:sz w:val="28"/>
          <w:szCs w:val="28"/>
        </w:rPr>
        <w:t>、</w:t>
      </w:r>
      <w:r>
        <w:rPr>
          <w:rFonts w:ascii="Times New Roman" w:eastAsia="华文仿宋" w:hAnsi="Times New Roman" w:cs="Times New Roman"/>
          <w:sz w:val="28"/>
          <w:szCs w:val="28"/>
        </w:rPr>
        <w:t>小斑、穗腐病等多种病害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；适宜密度</w:t>
      </w:r>
      <w:r>
        <w:rPr>
          <w:rFonts w:ascii="Times New Roman" w:eastAsia="华文仿宋" w:hAnsi="Times New Roman" w:cs="Times New Roman" w:hint="eastAsia"/>
          <w:sz w:val="28"/>
          <w:szCs w:val="28"/>
        </w:rPr>
        <w:t>4000-4500</w:t>
      </w:r>
      <w:r>
        <w:rPr>
          <w:rFonts w:ascii="Times New Roman" w:eastAsia="华文仿宋" w:hAnsi="Times New Roman" w:cs="Times New Roman" w:hint="eastAsia"/>
          <w:sz w:val="28"/>
          <w:szCs w:val="28"/>
        </w:rPr>
        <w:t>株</w:t>
      </w:r>
      <w:r>
        <w:rPr>
          <w:rFonts w:ascii="Times New Roman" w:eastAsia="华文仿宋" w:hAnsi="Times New Roman" w:cs="Times New Roman" w:hint="eastAsia"/>
          <w:sz w:val="28"/>
          <w:szCs w:val="28"/>
        </w:rPr>
        <w:t>/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亩。</w:t>
      </w:r>
    </w:p>
    <w:p w:rsidR="0010504C" w:rsidRDefault="0010504C" w:rsidP="0010504C">
      <w:pPr>
        <w:spacing w:line="460" w:lineRule="exact"/>
        <w:jc w:val="center"/>
        <w:rPr>
          <w:rFonts w:ascii="Times New Roman" w:eastAsia="华文仿宋" w:hAnsi="Times New Roman" w:cs="Times New Roman" w:hint="eastAsia"/>
          <w:bCs/>
          <w:sz w:val="48"/>
          <w:szCs w:val="28"/>
        </w:rPr>
      </w:pPr>
    </w:p>
    <w:p w:rsidR="0010504C" w:rsidRPr="00D4388D" w:rsidRDefault="00DC5CFD" w:rsidP="0010504C">
      <w:pPr>
        <w:spacing w:line="460" w:lineRule="exact"/>
        <w:jc w:val="center"/>
        <w:rPr>
          <w:rFonts w:ascii="Times New Roman" w:eastAsia="华文仿宋" w:hAnsi="Times New Roman" w:cs="Times New Roman"/>
          <w:b/>
          <w:sz w:val="48"/>
          <w:szCs w:val="28"/>
        </w:rPr>
      </w:pPr>
      <w:proofErr w:type="gramStart"/>
      <w:r>
        <w:rPr>
          <w:rFonts w:ascii="Times New Roman" w:eastAsia="华文仿宋" w:hAnsi="Times New Roman" w:cs="Times New Roman" w:hint="eastAsia"/>
          <w:bCs/>
          <w:sz w:val="48"/>
          <w:szCs w:val="28"/>
        </w:rPr>
        <w:t>梦玉</w:t>
      </w:r>
      <w:proofErr w:type="gramEnd"/>
      <w:r>
        <w:rPr>
          <w:rFonts w:ascii="Times New Roman" w:eastAsia="华文仿宋" w:hAnsi="Times New Roman" w:cs="Times New Roman" w:hint="eastAsia"/>
          <w:bCs/>
          <w:sz w:val="48"/>
          <w:szCs w:val="28"/>
        </w:rPr>
        <w:t>309</w:t>
      </w:r>
      <w:r w:rsidR="0010504C" w:rsidRPr="00D4388D">
        <w:rPr>
          <w:rFonts w:ascii="Times New Roman" w:eastAsia="华文仿宋" w:hAnsi="Times New Roman" w:cs="Times New Roman"/>
          <w:bCs/>
          <w:sz w:val="48"/>
          <w:szCs w:val="28"/>
        </w:rPr>
        <w:t>简介</w:t>
      </w:r>
    </w:p>
    <w:p w:rsidR="00DC5CFD" w:rsidRDefault="00DC5CFD" w:rsidP="00DC5CFD">
      <w:pPr>
        <w:spacing w:line="460" w:lineRule="exact"/>
        <w:ind w:firstLineChars="200" w:firstLine="560"/>
        <w:rPr>
          <w:rFonts w:ascii="Times New Roman" w:eastAsia="华文仿宋" w:hAnsi="Times New Roman" w:cs="Times New Roman" w:hint="eastAsia"/>
          <w:sz w:val="28"/>
          <w:szCs w:val="28"/>
        </w:rPr>
      </w:pPr>
    </w:p>
    <w:p w:rsidR="00DC5CFD" w:rsidRPr="004D5D2F" w:rsidRDefault="00DC5CFD" w:rsidP="00DC5CFD">
      <w:pPr>
        <w:spacing w:line="460" w:lineRule="exact"/>
        <w:ind w:firstLineChars="200" w:firstLine="560"/>
        <w:rPr>
          <w:rFonts w:ascii="Times New Roman" w:eastAsia="华文仿宋" w:hAnsi="Times New Roman" w:cs="Times New Roman" w:hint="eastAsia"/>
          <w:sz w:val="28"/>
          <w:szCs w:val="28"/>
        </w:rPr>
      </w:pPr>
      <w:proofErr w:type="gramStart"/>
      <w:r>
        <w:rPr>
          <w:rFonts w:ascii="Times New Roman" w:eastAsia="华文仿宋" w:hAnsi="Times New Roman" w:cs="Times New Roman" w:hint="eastAsia"/>
          <w:sz w:val="28"/>
          <w:szCs w:val="28"/>
        </w:rPr>
        <w:t>梦玉</w:t>
      </w:r>
      <w:proofErr w:type="gramEnd"/>
      <w:r>
        <w:rPr>
          <w:rFonts w:ascii="Times New Roman" w:eastAsia="华文仿宋" w:hAnsi="Times New Roman" w:cs="Times New Roman" w:hint="eastAsia"/>
          <w:sz w:val="28"/>
          <w:szCs w:val="28"/>
        </w:rPr>
        <w:t>309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系河南农业大学</w:t>
      </w:r>
      <w:r>
        <w:rPr>
          <w:rFonts w:ascii="Times New Roman" w:eastAsia="华文仿宋" w:hAnsi="Times New Roman" w:cs="Times New Roman" w:hint="eastAsia"/>
          <w:sz w:val="28"/>
          <w:szCs w:val="28"/>
        </w:rPr>
        <w:t>最新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选育，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202</w:t>
      </w:r>
      <w:r>
        <w:rPr>
          <w:rFonts w:ascii="Times New Roman" w:eastAsia="华文仿宋" w:hAnsi="Times New Roman" w:cs="Times New Roman" w:hint="eastAsia"/>
          <w:sz w:val="28"/>
          <w:szCs w:val="28"/>
        </w:rPr>
        <w:t>2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年通过河南省审定，审定编号为</w:t>
      </w:r>
      <w:proofErr w:type="gramStart"/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豫审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玉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202</w:t>
      </w:r>
      <w:r>
        <w:rPr>
          <w:rFonts w:ascii="Times New Roman" w:eastAsia="华文仿宋" w:hAnsi="Times New Roman" w:cs="Times New Roman" w:hint="eastAsia"/>
          <w:sz w:val="28"/>
          <w:szCs w:val="28"/>
        </w:rPr>
        <w:t>2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00</w:t>
      </w:r>
      <w:r>
        <w:rPr>
          <w:rFonts w:ascii="Times New Roman" w:eastAsia="华文仿宋" w:hAnsi="Times New Roman" w:cs="Times New Roman" w:hint="eastAsia"/>
          <w:sz w:val="28"/>
          <w:szCs w:val="28"/>
        </w:rPr>
        <w:t>01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。</w:t>
      </w:r>
    </w:p>
    <w:p w:rsidR="00DC5CFD" w:rsidRPr="004D5D2F" w:rsidRDefault="00DC5CFD" w:rsidP="00DC5CFD">
      <w:pPr>
        <w:spacing w:line="5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该品种夏播生育期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103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天；</w:t>
      </w:r>
      <w:proofErr w:type="gramStart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株型半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紧凑，株高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28</w:t>
      </w:r>
      <w:r>
        <w:rPr>
          <w:rFonts w:ascii="Times New Roman" w:eastAsia="华文仿宋" w:hAnsi="Times New Roman" w:cs="Times New Roman" w:hint="eastAsia"/>
          <w:sz w:val="28"/>
          <w:szCs w:val="28"/>
        </w:rPr>
        <w:t>0.5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</w:t>
      </w:r>
      <w:proofErr w:type="gramStart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穗位高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10</w:t>
      </w:r>
      <w:r>
        <w:rPr>
          <w:rFonts w:ascii="Times New Roman" w:eastAsia="华文仿宋" w:hAnsi="Times New Roman" w:cs="Times New Roman" w:hint="eastAsia"/>
          <w:sz w:val="28"/>
          <w:szCs w:val="28"/>
        </w:rPr>
        <w:t>5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；雄穗分枝</w:t>
      </w:r>
      <w:r>
        <w:rPr>
          <w:rFonts w:ascii="Times New Roman" w:eastAsia="华文仿宋" w:hAnsi="Times New Roman" w:cs="Times New Roman" w:hint="eastAsia"/>
          <w:sz w:val="28"/>
          <w:szCs w:val="28"/>
        </w:rPr>
        <w:t>少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，雄穗颖片绿色，花药黄色，花丝</w:t>
      </w:r>
      <w:r>
        <w:rPr>
          <w:rFonts w:ascii="Times New Roman" w:eastAsia="华文仿宋" w:hAnsi="Times New Roman" w:cs="Times New Roman" w:hint="eastAsia"/>
          <w:sz w:val="28"/>
          <w:szCs w:val="28"/>
        </w:rPr>
        <w:t>绿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色；果穗筒形，穗长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</w:t>
      </w:r>
      <w:r>
        <w:rPr>
          <w:rFonts w:ascii="Times New Roman" w:eastAsia="华文仿宋" w:hAnsi="Times New Roman" w:cs="Times New Roman" w:hint="eastAsia"/>
          <w:sz w:val="28"/>
          <w:szCs w:val="28"/>
        </w:rPr>
        <w:t>7.6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</w:t>
      </w:r>
      <w:proofErr w:type="gramStart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穗粗</w:t>
      </w:r>
      <w:proofErr w:type="gramEnd"/>
      <w:r>
        <w:rPr>
          <w:rFonts w:ascii="Times New Roman" w:eastAsia="华文仿宋" w:hAnsi="Times New Roman" w:cs="Times New Roman" w:hint="eastAsia"/>
          <w:sz w:val="28"/>
          <w:szCs w:val="28"/>
        </w:rPr>
        <w:t>4.8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，穗行数</w:t>
      </w:r>
      <w:r w:rsidRPr="004D5D2F">
        <w:rPr>
          <w:rFonts w:ascii="Times New Roman" w:eastAsia="华文仿宋" w:hAnsi="Times New Roman" w:cs="Times New Roman"/>
          <w:sz w:val="28"/>
          <w:szCs w:val="28"/>
        </w:rPr>
        <w:t>1</w:t>
      </w:r>
      <w:r>
        <w:rPr>
          <w:rFonts w:ascii="Times New Roman" w:eastAsia="华文仿宋" w:hAnsi="Times New Roman" w:cs="Times New Roman" w:hint="eastAsia"/>
          <w:sz w:val="28"/>
          <w:szCs w:val="28"/>
        </w:rPr>
        <w:t>5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.7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行，行粒数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3</w:t>
      </w:r>
      <w:r>
        <w:rPr>
          <w:rFonts w:ascii="Times New Roman" w:eastAsia="华文仿宋" w:hAnsi="Times New Roman" w:cs="Times New Roman" w:hint="eastAsia"/>
          <w:sz w:val="28"/>
          <w:szCs w:val="28"/>
        </w:rPr>
        <w:t>3.5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粒，秃尖长</w:t>
      </w:r>
      <w:r>
        <w:rPr>
          <w:rFonts w:ascii="Times New Roman" w:eastAsia="华文仿宋" w:hAnsi="Times New Roman" w:cs="Times New Roman" w:hint="eastAsia"/>
          <w:sz w:val="28"/>
          <w:szCs w:val="28"/>
        </w:rPr>
        <w:t>0.9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；穗轴红色，籽粒黄色、半马齿型，千粒重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3</w:t>
      </w:r>
      <w:r>
        <w:rPr>
          <w:rFonts w:ascii="Times New Roman" w:eastAsia="华文仿宋" w:hAnsi="Times New Roman" w:cs="Times New Roman" w:hint="eastAsia"/>
          <w:sz w:val="28"/>
          <w:szCs w:val="28"/>
        </w:rPr>
        <w:t>52.0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g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，出籽率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8</w:t>
      </w:r>
      <w:r>
        <w:rPr>
          <w:rFonts w:ascii="Times New Roman" w:eastAsia="华文仿宋" w:hAnsi="Times New Roman" w:cs="Times New Roman" w:hint="eastAsia"/>
          <w:sz w:val="28"/>
          <w:szCs w:val="28"/>
        </w:rPr>
        <w:t>7.6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%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。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产量高，</w:t>
      </w:r>
      <w:r>
        <w:rPr>
          <w:rFonts w:ascii="Times New Roman" w:eastAsia="华文仿宋" w:hAnsi="Times New Roman" w:cs="Times New Roman"/>
          <w:sz w:val="28"/>
          <w:szCs w:val="28"/>
        </w:rPr>
        <w:t>品质优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，</w:t>
      </w:r>
      <w:r>
        <w:rPr>
          <w:rFonts w:ascii="Times New Roman" w:eastAsia="华文仿宋" w:hAnsi="Times New Roman" w:cs="Times New Roman"/>
          <w:sz w:val="28"/>
          <w:szCs w:val="28"/>
        </w:rPr>
        <w:t>兼抗穗腐</w:t>
      </w:r>
      <w:r>
        <w:rPr>
          <w:rFonts w:ascii="Times New Roman" w:eastAsia="华文仿宋" w:hAnsi="Times New Roman" w:cs="Times New Roman" w:hint="eastAsia"/>
          <w:sz w:val="28"/>
          <w:szCs w:val="28"/>
        </w:rPr>
        <w:t>、</w:t>
      </w:r>
      <w:r>
        <w:rPr>
          <w:rFonts w:ascii="Times New Roman" w:eastAsia="华文仿宋" w:hAnsi="Times New Roman" w:cs="Times New Roman"/>
          <w:sz w:val="28"/>
          <w:szCs w:val="28"/>
        </w:rPr>
        <w:t>茎腐</w:t>
      </w:r>
      <w:r>
        <w:rPr>
          <w:rFonts w:ascii="Times New Roman" w:eastAsia="华文仿宋" w:hAnsi="Times New Roman" w:cs="Times New Roman" w:hint="eastAsia"/>
          <w:sz w:val="28"/>
          <w:szCs w:val="28"/>
        </w:rPr>
        <w:t>、</w:t>
      </w:r>
      <w:r>
        <w:rPr>
          <w:rFonts w:ascii="Times New Roman" w:eastAsia="华文仿宋" w:hAnsi="Times New Roman" w:cs="Times New Roman"/>
          <w:sz w:val="28"/>
          <w:szCs w:val="28"/>
        </w:rPr>
        <w:lastRenderedPageBreak/>
        <w:t>小斑、</w:t>
      </w:r>
      <w:proofErr w:type="gramStart"/>
      <w:r>
        <w:rPr>
          <w:rFonts w:ascii="Times New Roman" w:eastAsia="华文仿宋" w:hAnsi="Times New Roman" w:cs="Times New Roman"/>
          <w:sz w:val="28"/>
          <w:szCs w:val="28"/>
        </w:rPr>
        <w:t>瘤黑粉</w:t>
      </w:r>
      <w:proofErr w:type="gramEnd"/>
      <w:r>
        <w:rPr>
          <w:rFonts w:ascii="Times New Roman" w:eastAsia="华文仿宋" w:hAnsi="Times New Roman" w:cs="Times New Roman"/>
          <w:sz w:val="28"/>
          <w:szCs w:val="28"/>
        </w:rPr>
        <w:t>等多种病害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；适宜密度</w:t>
      </w:r>
      <w:r>
        <w:rPr>
          <w:rFonts w:ascii="Times New Roman" w:eastAsia="华文仿宋" w:hAnsi="Times New Roman" w:cs="Times New Roman" w:hint="eastAsia"/>
          <w:sz w:val="28"/>
          <w:szCs w:val="28"/>
        </w:rPr>
        <w:t>4000-4500</w:t>
      </w:r>
      <w:r>
        <w:rPr>
          <w:rFonts w:ascii="Times New Roman" w:eastAsia="华文仿宋" w:hAnsi="Times New Roman" w:cs="Times New Roman" w:hint="eastAsia"/>
          <w:sz w:val="28"/>
          <w:szCs w:val="28"/>
        </w:rPr>
        <w:t>株</w:t>
      </w:r>
      <w:r>
        <w:rPr>
          <w:rFonts w:ascii="Times New Roman" w:eastAsia="华文仿宋" w:hAnsi="Times New Roman" w:cs="Times New Roman" w:hint="eastAsia"/>
          <w:sz w:val="28"/>
          <w:szCs w:val="28"/>
        </w:rPr>
        <w:t>/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亩。</w:t>
      </w:r>
    </w:p>
    <w:p w:rsidR="00DC5CFD" w:rsidRDefault="00DC5CFD" w:rsidP="00DC5CFD">
      <w:pPr>
        <w:spacing w:line="460" w:lineRule="exact"/>
        <w:jc w:val="center"/>
        <w:rPr>
          <w:rFonts w:ascii="Times New Roman" w:eastAsia="华文仿宋" w:hAnsi="Times New Roman" w:cs="Times New Roman" w:hint="eastAsia"/>
          <w:bCs/>
          <w:sz w:val="48"/>
          <w:szCs w:val="28"/>
        </w:rPr>
      </w:pPr>
    </w:p>
    <w:p w:rsidR="00DC5CFD" w:rsidRDefault="00DC5CFD" w:rsidP="00DC5CFD">
      <w:pPr>
        <w:spacing w:line="460" w:lineRule="exact"/>
        <w:jc w:val="center"/>
        <w:rPr>
          <w:rFonts w:ascii="Times New Roman" w:eastAsia="华文仿宋" w:hAnsi="Times New Roman" w:cs="Times New Roman" w:hint="eastAsia"/>
          <w:bCs/>
          <w:sz w:val="48"/>
          <w:szCs w:val="28"/>
        </w:rPr>
      </w:pPr>
    </w:p>
    <w:p w:rsidR="00DC5CFD" w:rsidRPr="00D4388D" w:rsidRDefault="00DC5CFD" w:rsidP="00DC5CFD">
      <w:pPr>
        <w:spacing w:line="460" w:lineRule="exact"/>
        <w:jc w:val="center"/>
        <w:rPr>
          <w:rFonts w:ascii="Times New Roman" w:eastAsia="华文仿宋" w:hAnsi="Times New Roman" w:cs="Times New Roman"/>
          <w:b/>
          <w:sz w:val="48"/>
          <w:szCs w:val="28"/>
        </w:rPr>
      </w:pPr>
      <w:r>
        <w:rPr>
          <w:rFonts w:ascii="Times New Roman" w:eastAsia="华文仿宋" w:hAnsi="Times New Roman" w:cs="Times New Roman" w:hint="eastAsia"/>
          <w:bCs/>
          <w:sz w:val="48"/>
          <w:szCs w:val="28"/>
        </w:rPr>
        <w:t>環豫</w:t>
      </w:r>
      <w:r>
        <w:rPr>
          <w:rFonts w:ascii="Times New Roman" w:eastAsia="华文仿宋" w:hAnsi="Times New Roman" w:cs="Times New Roman" w:hint="eastAsia"/>
          <w:bCs/>
          <w:sz w:val="48"/>
          <w:szCs w:val="28"/>
        </w:rPr>
        <w:t>999</w:t>
      </w:r>
      <w:r w:rsidRPr="00D4388D">
        <w:rPr>
          <w:rFonts w:ascii="Times New Roman" w:eastAsia="华文仿宋" w:hAnsi="Times New Roman" w:cs="Times New Roman"/>
          <w:bCs/>
          <w:sz w:val="48"/>
          <w:szCs w:val="28"/>
        </w:rPr>
        <w:t>简介</w:t>
      </w:r>
    </w:p>
    <w:p w:rsidR="00DC5CFD" w:rsidRDefault="00DC5CFD" w:rsidP="00DC5CFD">
      <w:pPr>
        <w:spacing w:line="460" w:lineRule="exact"/>
        <w:ind w:firstLineChars="200" w:firstLine="560"/>
        <w:rPr>
          <w:rFonts w:ascii="Times New Roman" w:eastAsia="华文仿宋" w:hAnsi="Times New Roman" w:cs="Times New Roman" w:hint="eastAsia"/>
          <w:sz w:val="28"/>
          <w:szCs w:val="28"/>
        </w:rPr>
      </w:pPr>
    </w:p>
    <w:p w:rsidR="00DC5CFD" w:rsidRPr="004D5D2F" w:rsidRDefault="00DC5CFD" w:rsidP="00DC5CFD">
      <w:pPr>
        <w:spacing w:line="460" w:lineRule="exact"/>
        <w:ind w:firstLineChars="200" w:firstLine="560"/>
        <w:rPr>
          <w:rFonts w:ascii="Times New Roman" w:eastAsia="华文仿宋" w:hAnsi="Times New Roman" w:cs="Times New Roman" w:hint="eastAsia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環豫</w:t>
      </w:r>
      <w:r>
        <w:rPr>
          <w:rFonts w:ascii="Times New Roman" w:eastAsia="华文仿宋" w:hAnsi="Times New Roman" w:cs="Times New Roman" w:hint="eastAsia"/>
          <w:sz w:val="28"/>
          <w:szCs w:val="28"/>
        </w:rPr>
        <w:t>999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系河南农业大学</w:t>
      </w:r>
      <w:r>
        <w:rPr>
          <w:rFonts w:ascii="Times New Roman" w:eastAsia="华文仿宋" w:hAnsi="Times New Roman" w:cs="Times New Roman" w:hint="eastAsia"/>
          <w:sz w:val="28"/>
          <w:szCs w:val="28"/>
        </w:rPr>
        <w:t>最新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选育，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202</w:t>
      </w:r>
      <w:r>
        <w:rPr>
          <w:rFonts w:ascii="Times New Roman" w:eastAsia="华文仿宋" w:hAnsi="Times New Roman" w:cs="Times New Roman" w:hint="eastAsia"/>
          <w:sz w:val="28"/>
          <w:szCs w:val="28"/>
        </w:rPr>
        <w:t>2</w:t>
      </w:r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年通过河南省审定，审定编号为</w:t>
      </w:r>
      <w:proofErr w:type="gramStart"/>
      <w:r w:rsidRPr="00D4388D">
        <w:rPr>
          <w:rFonts w:ascii="Times New Roman" w:eastAsia="华文仿宋" w:hAnsi="Times New Roman" w:cs="Times New Roman" w:hint="eastAsia"/>
          <w:sz w:val="28"/>
          <w:szCs w:val="28"/>
        </w:rPr>
        <w:t>豫审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玉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202</w:t>
      </w:r>
      <w:r>
        <w:rPr>
          <w:rFonts w:ascii="Times New Roman" w:eastAsia="华文仿宋" w:hAnsi="Times New Roman" w:cs="Times New Roman" w:hint="eastAsia"/>
          <w:sz w:val="28"/>
          <w:szCs w:val="28"/>
        </w:rPr>
        <w:t>2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00</w:t>
      </w:r>
      <w:r>
        <w:rPr>
          <w:rFonts w:ascii="Times New Roman" w:eastAsia="华文仿宋" w:hAnsi="Times New Roman" w:cs="Times New Roman" w:hint="eastAsia"/>
          <w:sz w:val="28"/>
          <w:szCs w:val="28"/>
        </w:rPr>
        <w:t>02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。</w:t>
      </w:r>
    </w:p>
    <w:p w:rsidR="00DC5CFD" w:rsidRPr="004D5D2F" w:rsidRDefault="00DC5CFD" w:rsidP="00DC5CFD">
      <w:pPr>
        <w:spacing w:line="5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该品种夏播生育期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10</w:t>
      </w:r>
      <w:r>
        <w:rPr>
          <w:rFonts w:ascii="Times New Roman" w:eastAsia="华文仿宋" w:hAnsi="Times New Roman" w:cs="Times New Roman" w:hint="eastAsia"/>
          <w:sz w:val="28"/>
          <w:szCs w:val="28"/>
        </w:rPr>
        <w:t>4.5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天；</w:t>
      </w:r>
      <w:proofErr w:type="gramStart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株型半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紧凑，株高</w:t>
      </w:r>
      <w:r>
        <w:rPr>
          <w:rFonts w:ascii="Times New Roman" w:eastAsia="华文仿宋" w:hAnsi="Times New Roman" w:cs="Times New Roman" w:hint="eastAsia"/>
          <w:sz w:val="28"/>
          <w:szCs w:val="28"/>
        </w:rPr>
        <w:t>300.0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</w:t>
      </w:r>
      <w:proofErr w:type="gramStart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穗位高</w:t>
      </w:r>
      <w:proofErr w:type="gramEnd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</w:t>
      </w:r>
      <w:r>
        <w:rPr>
          <w:rFonts w:ascii="Times New Roman" w:eastAsia="华文仿宋" w:hAnsi="Times New Roman" w:cs="Times New Roman" w:hint="eastAsia"/>
          <w:sz w:val="28"/>
          <w:szCs w:val="28"/>
        </w:rPr>
        <w:t>10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；雄穗分枝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中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，雄穗颖片绿色，花药</w:t>
      </w:r>
      <w:r>
        <w:rPr>
          <w:rFonts w:ascii="Times New Roman" w:eastAsia="华文仿宋" w:hAnsi="Times New Roman" w:cs="Times New Roman" w:hint="eastAsia"/>
          <w:sz w:val="28"/>
          <w:szCs w:val="28"/>
        </w:rPr>
        <w:t>紫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色，花丝</w:t>
      </w:r>
      <w:r>
        <w:rPr>
          <w:rFonts w:ascii="Times New Roman" w:eastAsia="华文仿宋" w:hAnsi="Times New Roman" w:cs="Times New Roman" w:hint="eastAsia"/>
          <w:sz w:val="28"/>
          <w:szCs w:val="28"/>
        </w:rPr>
        <w:t>浅紫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色；果穗筒形，穗长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1</w:t>
      </w:r>
      <w:r>
        <w:rPr>
          <w:rFonts w:ascii="Times New Roman" w:eastAsia="华文仿宋" w:hAnsi="Times New Roman" w:cs="Times New Roman" w:hint="eastAsia"/>
          <w:sz w:val="28"/>
          <w:szCs w:val="28"/>
        </w:rPr>
        <w:t>8.3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</w:t>
      </w:r>
      <w:proofErr w:type="gramStart"/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穗粗</w:t>
      </w:r>
      <w:proofErr w:type="gramEnd"/>
      <w:r>
        <w:rPr>
          <w:rFonts w:ascii="Times New Roman" w:eastAsia="华文仿宋" w:hAnsi="Times New Roman" w:cs="Times New Roman" w:hint="eastAsia"/>
          <w:sz w:val="28"/>
          <w:szCs w:val="28"/>
        </w:rPr>
        <w:t>5.2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，穗行数</w:t>
      </w:r>
      <w:r w:rsidRPr="004D5D2F">
        <w:rPr>
          <w:rFonts w:ascii="Times New Roman" w:eastAsia="华文仿宋" w:hAnsi="Times New Roman" w:cs="Times New Roman"/>
          <w:sz w:val="28"/>
          <w:szCs w:val="28"/>
        </w:rPr>
        <w:t>1</w:t>
      </w:r>
      <w:r>
        <w:rPr>
          <w:rFonts w:ascii="Times New Roman" w:eastAsia="华文仿宋" w:hAnsi="Times New Roman" w:cs="Times New Roman" w:hint="eastAsia"/>
          <w:sz w:val="28"/>
          <w:szCs w:val="28"/>
        </w:rPr>
        <w:t>6.1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行，行粒数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3</w:t>
      </w:r>
      <w:r>
        <w:rPr>
          <w:rFonts w:ascii="Times New Roman" w:eastAsia="华文仿宋" w:hAnsi="Times New Roman" w:cs="Times New Roman" w:hint="eastAsia"/>
          <w:sz w:val="28"/>
          <w:szCs w:val="28"/>
        </w:rPr>
        <w:t>2.2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粒，秃尖长</w:t>
      </w:r>
      <w:r>
        <w:rPr>
          <w:rFonts w:ascii="Times New Roman" w:eastAsia="华文仿宋" w:hAnsi="Times New Roman" w:cs="Times New Roman" w:hint="eastAsia"/>
          <w:sz w:val="28"/>
          <w:szCs w:val="28"/>
        </w:rPr>
        <w:t>1.3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cm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；穗轴</w:t>
      </w:r>
      <w:r>
        <w:rPr>
          <w:rFonts w:ascii="Times New Roman" w:eastAsia="华文仿宋" w:hAnsi="Times New Roman" w:cs="Times New Roman" w:hint="eastAsia"/>
          <w:sz w:val="28"/>
          <w:szCs w:val="28"/>
        </w:rPr>
        <w:t>白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色，籽粒黄色、半马齿型，千粒重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3</w:t>
      </w:r>
      <w:r>
        <w:rPr>
          <w:rFonts w:ascii="Times New Roman" w:eastAsia="华文仿宋" w:hAnsi="Times New Roman" w:cs="Times New Roman" w:hint="eastAsia"/>
          <w:sz w:val="28"/>
          <w:szCs w:val="28"/>
        </w:rPr>
        <w:t>66.6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g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，出籽率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8</w:t>
      </w:r>
      <w:r>
        <w:rPr>
          <w:rFonts w:ascii="Times New Roman" w:eastAsia="华文仿宋" w:hAnsi="Times New Roman" w:cs="Times New Roman" w:hint="eastAsia"/>
          <w:sz w:val="28"/>
          <w:szCs w:val="28"/>
        </w:rPr>
        <w:t>6.9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%</w:t>
      </w:r>
      <w:r w:rsidRPr="004D5D2F">
        <w:rPr>
          <w:rFonts w:ascii="Times New Roman" w:eastAsia="华文仿宋" w:hAnsi="Times New Roman" w:cs="Times New Roman" w:hint="eastAsia"/>
          <w:sz w:val="28"/>
          <w:szCs w:val="28"/>
        </w:rPr>
        <w:t>。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产量高，</w:t>
      </w:r>
      <w:r>
        <w:rPr>
          <w:rFonts w:ascii="Times New Roman" w:eastAsia="华文仿宋" w:hAnsi="Times New Roman" w:cs="Times New Roman"/>
          <w:sz w:val="28"/>
          <w:szCs w:val="28"/>
        </w:rPr>
        <w:t>品质优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，</w:t>
      </w:r>
      <w:r>
        <w:rPr>
          <w:rFonts w:ascii="Times New Roman" w:eastAsia="华文仿宋" w:hAnsi="Times New Roman" w:cs="Times New Roman"/>
          <w:sz w:val="28"/>
          <w:szCs w:val="28"/>
        </w:rPr>
        <w:t>兼抗瘤黑粉</w:t>
      </w:r>
      <w:r>
        <w:rPr>
          <w:rFonts w:ascii="Times New Roman" w:eastAsia="华文仿宋" w:hAnsi="Times New Roman" w:cs="Times New Roman" w:hint="eastAsia"/>
          <w:sz w:val="28"/>
          <w:szCs w:val="28"/>
        </w:rPr>
        <w:t>、</w:t>
      </w:r>
      <w:r>
        <w:rPr>
          <w:rFonts w:ascii="Times New Roman" w:eastAsia="华文仿宋" w:hAnsi="Times New Roman" w:cs="Times New Roman"/>
          <w:sz w:val="28"/>
          <w:szCs w:val="28"/>
        </w:rPr>
        <w:t>茎腐</w:t>
      </w:r>
      <w:r>
        <w:rPr>
          <w:rFonts w:ascii="Times New Roman" w:eastAsia="华文仿宋" w:hAnsi="Times New Roman" w:cs="Times New Roman" w:hint="eastAsia"/>
          <w:sz w:val="28"/>
          <w:szCs w:val="28"/>
        </w:rPr>
        <w:t>、</w:t>
      </w:r>
      <w:r>
        <w:rPr>
          <w:rFonts w:ascii="Times New Roman" w:eastAsia="华文仿宋" w:hAnsi="Times New Roman" w:cs="Times New Roman"/>
          <w:sz w:val="28"/>
          <w:szCs w:val="28"/>
        </w:rPr>
        <w:t>穗腐</w:t>
      </w:r>
      <w:r>
        <w:rPr>
          <w:rFonts w:ascii="Times New Roman" w:eastAsia="华文仿宋" w:hAnsi="Times New Roman" w:cs="Times New Roman" w:hint="eastAsia"/>
          <w:sz w:val="28"/>
          <w:szCs w:val="28"/>
        </w:rPr>
        <w:t>和弯孢菌叶斑病</w:t>
      </w:r>
      <w:r>
        <w:rPr>
          <w:rFonts w:ascii="Times New Roman" w:eastAsia="华文仿宋" w:hAnsi="Times New Roman" w:cs="Times New Roman"/>
          <w:sz w:val="28"/>
          <w:szCs w:val="28"/>
        </w:rPr>
        <w:t>等多种病害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；适宜密度</w:t>
      </w:r>
      <w:r>
        <w:rPr>
          <w:rFonts w:ascii="Times New Roman" w:eastAsia="华文仿宋" w:hAnsi="Times New Roman" w:cs="Times New Roman" w:hint="eastAsia"/>
          <w:sz w:val="28"/>
          <w:szCs w:val="28"/>
        </w:rPr>
        <w:t>4000-4500</w:t>
      </w:r>
      <w:r>
        <w:rPr>
          <w:rFonts w:ascii="Times New Roman" w:eastAsia="华文仿宋" w:hAnsi="Times New Roman" w:cs="Times New Roman" w:hint="eastAsia"/>
          <w:sz w:val="28"/>
          <w:szCs w:val="28"/>
        </w:rPr>
        <w:t>株</w:t>
      </w:r>
      <w:r>
        <w:rPr>
          <w:rFonts w:ascii="Times New Roman" w:eastAsia="华文仿宋" w:hAnsi="Times New Roman" w:cs="Times New Roman" w:hint="eastAsia"/>
          <w:sz w:val="28"/>
          <w:szCs w:val="28"/>
        </w:rPr>
        <w:t>/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亩。</w:t>
      </w:r>
    </w:p>
    <w:p w:rsidR="00FC2C76" w:rsidRPr="00DC5CFD" w:rsidRDefault="00FC2C76" w:rsidP="004D5D2F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</w:p>
    <w:sectPr w:rsidR="00FC2C76" w:rsidRPr="00DC5CFD" w:rsidSect="00FC2C7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B67" w:rsidRDefault="00682B67" w:rsidP="00164D78">
      <w:r>
        <w:separator/>
      </w:r>
    </w:p>
  </w:endnote>
  <w:endnote w:type="continuationSeparator" w:id="0">
    <w:p w:rsidR="00682B67" w:rsidRDefault="00682B67" w:rsidP="00164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B67" w:rsidRDefault="00682B67" w:rsidP="00164D78">
      <w:r>
        <w:separator/>
      </w:r>
    </w:p>
  </w:footnote>
  <w:footnote w:type="continuationSeparator" w:id="0">
    <w:p w:rsidR="00682B67" w:rsidRDefault="00682B67" w:rsidP="00164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C76"/>
    <w:rsid w:val="0010504C"/>
    <w:rsid w:val="00164D78"/>
    <w:rsid w:val="004D5D2F"/>
    <w:rsid w:val="00682B67"/>
    <w:rsid w:val="00D4388D"/>
    <w:rsid w:val="00DC5CFD"/>
    <w:rsid w:val="00FC2C76"/>
    <w:rsid w:val="34F2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C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4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4D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64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4D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LZH</cp:lastModifiedBy>
  <cp:revision>4</cp:revision>
  <dcterms:created xsi:type="dcterms:W3CDTF">2022-08-16T08:01:00Z</dcterms:created>
  <dcterms:modified xsi:type="dcterms:W3CDTF">2022-08-16T08:31:00Z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