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443B4" w14:textId="2F45FAAC" w:rsidR="000A49E0" w:rsidRDefault="008C7012">
      <w:pPr>
        <w:pStyle w:val="Default"/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河南农业大学技术合同认定登记操作流程</w:t>
      </w:r>
    </w:p>
    <w:p w14:paraId="36963864" w14:textId="77777777" w:rsidR="000A49E0" w:rsidRDefault="008C7012">
      <w:pPr>
        <w:pStyle w:val="Default"/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 </w:t>
      </w:r>
      <w:r>
        <w:rPr>
          <w:rFonts w:ascii="Times New Roman" w:eastAsia="黑体" w:hAnsi="Times New Roman" w:cs="Times New Roman"/>
          <w:sz w:val="32"/>
          <w:szCs w:val="32"/>
        </w:rPr>
        <w:t>一、《河南省技术合同认定登记申请表》盖章流程</w:t>
      </w:r>
    </w:p>
    <w:p w14:paraId="3BFE32AA" w14:textId="77777777" w:rsidR="000A49E0" w:rsidRDefault="008C7012">
      <w:pPr>
        <w:pStyle w:val="Default"/>
        <w:spacing w:line="560" w:lineRule="exact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sz w:val="32"/>
          <w:szCs w:val="32"/>
        </w:rPr>
        <w:t>办理老师填写《河南省技术合同认定登记申请表》中合同相关信息（《申请表》在社会服务处网站下载中心下载）；</w:t>
      </w:r>
    </w:p>
    <w:p w14:paraId="21EA7189" w14:textId="77777777" w:rsidR="000A49E0" w:rsidRDefault="008C7012">
      <w:pPr>
        <w:pStyle w:val="Default"/>
        <w:rPr>
          <w:rFonts w:ascii="Times New Roman" w:eastAsia="等线" w:hAnsi="Times New Roman" w:cs="Times New Roman"/>
          <w:sz w:val="21"/>
          <w:szCs w:val="21"/>
        </w:rPr>
      </w:pPr>
      <w:r>
        <w:rPr>
          <w:rFonts w:ascii="Times New Roman" w:eastAsia="等线" w:hAnsi="Times New Roman" w:cs="Times New Roman"/>
          <w:noProof/>
          <w:sz w:val="21"/>
          <w:szCs w:val="21"/>
        </w:rPr>
        <w:drawing>
          <wp:inline distT="0" distB="0" distL="0" distR="0" wp14:anchorId="20D04B52" wp14:editId="71E652F7">
            <wp:extent cx="4538980" cy="5568315"/>
            <wp:effectExtent l="0" t="0" r="13970" b="13335"/>
            <wp:docPr id="157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157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8980" cy="556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25D13" w14:textId="77777777" w:rsidR="000A49E0" w:rsidRDefault="000A49E0">
      <w:pPr>
        <w:pStyle w:val="Default"/>
        <w:rPr>
          <w:rFonts w:ascii="Times New Roman" w:eastAsia="仿宋_GB2312" w:hAnsi="Times New Roman" w:cs="Times New Roman"/>
          <w:sz w:val="32"/>
          <w:szCs w:val="32"/>
        </w:rPr>
      </w:pPr>
    </w:p>
    <w:p w14:paraId="6D89869A" w14:textId="0F0E5025" w:rsidR="000A49E0" w:rsidRDefault="008C7012">
      <w:pPr>
        <w:pStyle w:val="Default"/>
        <w:spacing w:line="560" w:lineRule="exact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2.</w:t>
      </w:r>
      <w:r>
        <w:rPr>
          <w:rFonts w:ascii="Times New Roman" w:eastAsia="仿宋_GB2312" w:hAnsi="Times New Roman" w:cs="Times New Roman"/>
          <w:sz w:val="32"/>
          <w:szCs w:val="32"/>
        </w:rPr>
        <w:t>办理老师携带《河南省技术合同认定登记申请表》一式两份和合同</w:t>
      </w:r>
      <w:r w:rsidR="009E5C07" w:rsidRPr="009E5C0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复印件</w:t>
      </w:r>
      <w:r>
        <w:rPr>
          <w:rFonts w:ascii="Times New Roman" w:eastAsia="仿宋_GB2312" w:hAnsi="Times New Roman" w:cs="Times New Roman"/>
          <w:sz w:val="32"/>
          <w:szCs w:val="32"/>
        </w:rPr>
        <w:t>至社会服务处（综合楼</w:t>
      </w:r>
      <w:r>
        <w:rPr>
          <w:rFonts w:ascii="Times New Roman" w:eastAsia="仿宋_GB2312" w:hAnsi="Times New Roman" w:cs="Times New Roman"/>
          <w:sz w:val="32"/>
          <w:szCs w:val="32"/>
        </w:rPr>
        <w:t>402</w:t>
      </w:r>
      <w:r>
        <w:rPr>
          <w:rFonts w:ascii="Times New Roman" w:eastAsia="仿宋_GB2312" w:hAnsi="Times New Roman" w:cs="Times New Roman"/>
          <w:sz w:val="32"/>
          <w:szCs w:val="32"/>
        </w:rPr>
        <w:t>室）；</w:t>
      </w:r>
    </w:p>
    <w:p w14:paraId="4FFDC6F1" w14:textId="662E2275" w:rsidR="000A49E0" w:rsidRDefault="008C7012">
      <w:pPr>
        <w:pStyle w:val="Default"/>
        <w:spacing w:line="560" w:lineRule="exact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3.</w:t>
      </w:r>
      <w:r w:rsidR="009E5C07">
        <w:rPr>
          <w:rFonts w:ascii="Times New Roman" w:eastAsia="仿宋_GB2312" w:hAnsi="Times New Roman" w:cs="Times New Roman" w:hint="eastAsia"/>
          <w:sz w:val="32"/>
          <w:szCs w:val="32"/>
        </w:rPr>
        <w:t>由</w:t>
      </w:r>
      <w:r>
        <w:rPr>
          <w:rFonts w:ascii="Times New Roman" w:eastAsia="仿宋_GB2312" w:hAnsi="Times New Roman" w:cs="Times New Roman"/>
          <w:sz w:val="32"/>
          <w:szCs w:val="32"/>
        </w:rPr>
        <w:t>社会服务处</w:t>
      </w:r>
      <w:r w:rsidR="009E5C07">
        <w:rPr>
          <w:rFonts w:ascii="Times New Roman" w:eastAsia="仿宋_GB2312" w:hAnsi="Times New Roman" w:cs="Times New Roman" w:hint="eastAsia"/>
          <w:sz w:val="32"/>
          <w:szCs w:val="32"/>
        </w:rPr>
        <w:t>统一办理盖章手续</w:t>
      </w:r>
      <w:r>
        <w:rPr>
          <w:rFonts w:ascii="Times New Roman" w:eastAsia="仿宋_GB2312" w:hAnsi="Times New Roman" w:cs="Times New Roman"/>
          <w:sz w:val="32"/>
          <w:szCs w:val="32"/>
        </w:rPr>
        <w:t>；</w:t>
      </w:r>
    </w:p>
    <w:p w14:paraId="55C5F546" w14:textId="34A0F2E5" w:rsidR="000A49E0" w:rsidRDefault="008C7012">
      <w:pPr>
        <w:pStyle w:val="Default"/>
        <w:spacing w:line="560" w:lineRule="exact"/>
        <w:jc w:val="both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4.</w:t>
      </w:r>
      <w:r w:rsidR="009E5C07">
        <w:rPr>
          <w:rFonts w:ascii="Times New Roman" w:eastAsia="仿宋_GB2312" w:hAnsi="Times New Roman" w:cs="Times New Roman" w:hint="eastAsia"/>
          <w:sz w:val="32"/>
          <w:szCs w:val="32"/>
        </w:rPr>
        <w:t>接到办结通知后，到社会服务处领取盖章版</w:t>
      </w:r>
      <w:r w:rsidR="009E5C07">
        <w:rPr>
          <w:rFonts w:ascii="Times New Roman" w:eastAsia="仿宋_GB2312" w:hAnsi="Times New Roman" w:cs="Times New Roman"/>
          <w:sz w:val="32"/>
          <w:szCs w:val="32"/>
        </w:rPr>
        <w:t>《河南省技术合同认定登记申请表》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265F6396" w14:textId="77777777" w:rsidR="000A49E0" w:rsidRDefault="008C7012">
      <w:pPr>
        <w:pStyle w:val="Defaul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二、技术合同认定登记</w:t>
      </w:r>
    </w:p>
    <w:p w14:paraId="347C2D36" w14:textId="77777777" w:rsidR="000A49E0" w:rsidRDefault="008C7012">
      <w:pPr>
        <w:pStyle w:val="Default"/>
        <w:rPr>
          <w:rFonts w:ascii="Times New Roman" w:eastAsia="楷体_GB2312" w:hAnsi="Times New Roman" w:cs="Times New Roman"/>
          <w:color w:val="3265FF"/>
          <w:sz w:val="48"/>
          <w:szCs w:val="48"/>
        </w:rPr>
      </w:pPr>
      <w:r>
        <w:rPr>
          <w:rFonts w:ascii="Times New Roman" w:eastAsia="楷体_GB2312" w:hAnsi="Times New Roman" w:cs="Times New Roman"/>
          <w:sz w:val="32"/>
          <w:szCs w:val="32"/>
        </w:rPr>
        <w:t>（一）系统登录</w:t>
      </w:r>
    </w:p>
    <w:p w14:paraId="1ADF418B" w14:textId="57B0743D" w:rsidR="000A49E0" w:rsidRDefault="008C7012">
      <w:pPr>
        <w:pStyle w:val="Default"/>
        <w:rPr>
          <w:rFonts w:ascii="Times New Roman" w:eastAsia="等线" w:hAnsi="Times New Roman" w:cs="Times New Roman"/>
          <w:sz w:val="21"/>
          <w:szCs w:val="21"/>
        </w:rPr>
      </w:pPr>
      <w:r>
        <w:rPr>
          <w:rFonts w:ascii="Times New Roman" w:eastAsia="仿宋_GB2312" w:hAnsi="Times New Roman" w:cs="Times New Roman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sz w:val="32"/>
          <w:szCs w:val="32"/>
        </w:rPr>
        <w:t>输入网址：</w:t>
      </w:r>
      <w:r w:rsidR="00BA2EB2" w:rsidRPr="00BA2EB2">
        <w:rPr>
          <w:rFonts w:ascii="Times New Roman" w:eastAsia="仿宋_GB2312" w:hAnsi="Times New Roman" w:cs="Times New Roman"/>
          <w:sz w:val="32"/>
          <w:szCs w:val="32"/>
        </w:rPr>
        <w:t>https://ctmht.chinatorch.org.cn/admin/login</w:t>
      </w:r>
      <w:r>
        <w:rPr>
          <w:rFonts w:ascii="Times New Roman" w:eastAsia="仿宋_GB2312" w:hAnsi="Times New Roman" w:cs="Times New Roman"/>
          <w:sz w:val="32"/>
          <w:szCs w:val="32"/>
        </w:rPr>
        <w:t>，在登录界面点击【前往科技部政务服务平台】；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等线" w:hAnsi="Times New Roman" w:cs="Times New Roman"/>
          <w:noProof/>
          <w:sz w:val="21"/>
          <w:szCs w:val="21"/>
        </w:rPr>
        <w:drawing>
          <wp:inline distT="0" distB="0" distL="0" distR="0" wp14:anchorId="2C09C731" wp14:editId="0E2B6737">
            <wp:extent cx="5276850" cy="39243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22B92" w14:textId="77777777" w:rsidR="000A49E0" w:rsidRDefault="000A49E0">
      <w:pPr>
        <w:pStyle w:val="Default"/>
        <w:rPr>
          <w:rFonts w:ascii="Times New Roman" w:eastAsia="仿宋_GB2312" w:hAnsi="Times New Roman" w:cs="Times New Roman"/>
          <w:sz w:val="32"/>
          <w:szCs w:val="32"/>
        </w:rPr>
      </w:pPr>
    </w:p>
    <w:p w14:paraId="7DF63066" w14:textId="2B50C8A6" w:rsidR="000A49E0" w:rsidRDefault="000A49E0">
      <w:pPr>
        <w:pStyle w:val="Default"/>
        <w:rPr>
          <w:rFonts w:ascii="Times New Roman" w:eastAsia="仿宋_GB2312" w:hAnsi="Times New Roman" w:cs="Times New Roman"/>
          <w:sz w:val="32"/>
          <w:szCs w:val="32"/>
        </w:rPr>
      </w:pPr>
    </w:p>
    <w:p w14:paraId="68ABC458" w14:textId="13F14E2D" w:rsidR="000A49E0" w:rsidRDefault="00BA2EB2">
      <w:pPr>
        <w:pStyle w:val="Defaul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</w:t>
      </w:r>
      <w:r w:rsidR="008C7012">
        <w:rPr>
          <w:rFonts w:ascii="Times New Roman" w:eastAsia="仿宋_GB2312" w:hAnsi="Times New Roman" w:cs="Times New Roman"/>
          <w:sz w:val="32"/>
          <w:szCs w:val="32"/>
        </w:rPr>
        <w:t>.</w:t>
      </w:r>
      <w:r w:rsidR="008C7012">
        <w:rPr>
          <w:rFonts w:ascii="Times New Roman" w:eastAsia="仿宋_GB2312" w:hAnsi="Times New Roman" w:cs="Times New Roman"/>
          <w:sz w:val="32"/>
          <w:szCs w:val="32"/>
        </w:rPr>
        <w:t>在弹出框，选择【自然人登录】，</w:t>
      </w:r>
      <w:r w:rsidRPr="00BA2EB2">
        <w:rPr>
          <w:rFonts w:ascii="Times New Roman" w:eastAsia="仿宋_GB2312" w:hAnsi="Times New Roman" w:cs="Times New Roman"/>
          <w:sz w:val="32"/>
          <w:szCs w:val="32"/>
        </w:rPr>
        <w:t>点击用户登录</w:t>
      </w:r>
      <w:r w:rsidRPr="00BA2EB2">
        <w:rPr>
          <w:rFonts w:ascii="Times New Roman" w:eastAsia="仿宋_GB2312" w:hAnsi="Times New Roman" w:cs="Times New Roman"/>
          <w:sz w:val="32"/>
          <w:szCs w:val="32"/>
        </w:rPr>
        <w:t>-</w:t>
      </w:r>
      <w:r w:rsidRPr="00BA2EB2">
        <w:rPr>
          <w:rFonts w:ascii="Times New Roman" w:eastAsia="仿宋_GB2312" w:hAnsi="Times New Roman" w:cs="Times New Roman"/>
          <w:sz w:val="32"/>
          <w:szCs w:val="32"/>
        </w:rPr>
        <w:t>自然人登录（账号：</w:t>
      </w:r>
      <w:r w:rsidRPr="00BA2EB2">
        <w:rPr>
          <w:rFonts w:ascii="Times New Roman" w:eastAsia="仿宋_GB2312" w:hAnsi="Times New Roman" w:cs="Times New Roman" w:hint="eastAsia"/>
          <w:sz w:val="32"/>
          <w:szCs w:val="32"/>
        </w:rPr>
        <w:t>12410000415804131K</w:t>
      </w:r>
      <w:r w:rsidRPr="00BA2EB2">
        <w:rPr>
          <w:rFonts w:ascii="Times New Roman" w:eastAsia="仿宋_GB2312" w:hAnsi="Times New Roman" w:cs="Times New Roman"/>
          <w:sz w:val="32"/>
          <w:szCs w:val="32"/>
        </w:rPr>
        <w:t>，密码：</w:t>
      </w:r>
      <w:r w:rsidRPr="00BA2EB2">
        <w:rPr>
          <w:rFonts w:ascii="Times New Roman" w:eastAsia="仿宋_GB2312" w:hAnsi="Times New Roman" w:cs="Times New Roman" w:hint="eastAsia"/>
          <w:sz w:val="32"/>
          <w:szCs w:val="32"/>
        </w:rPr>
        <w:t>Henau1902</w:t>
      </w:r>
      <w:r w:rsidRPr="00BA2EB2">
        <w:rPr>
          <w:rFonts w:ascii="Times New Roman" w:eastAsia="仿宋_GB2312" w:hAnsi="Times New Roman" w:cs="Times New Roman"/>
          <w:sz w:val="32"/>
          <w:szCs w:val="32"/>
        </w:rPr>
        <w:t>）</w:t>
      </w:r>
      <w:r w:rsidRPr="00BA2EB2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8C7012">
        <w:rPr>
          <w:rFonts w:ascii="Times New Roman" w:eastAsia="仿宋_GB2312" w:hAnsi="Times New Roman" w:cs="Times New Roman"/>
          <w:sz w:val="32"/>
          <w:szCs w:val="32"/>
        </w:rPr>
        <w:t>验证后点击用户登录；</w:t>
      </w:r>
    </w:p>
    <w:p w14:paraId="20985796" w14:textId="43ED417F" w:rsidR="000A49E0" w:rsidRDefault="008C7012">
      <w:pPr>
        <w:pStyle w:val="Defaul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 xml:space="preserve"> </w:t>
      </w:r>
      <w:r w:rsidR="00BA2EB2" w:rsidRPr="00BA2EB2">
        <w:rPr>
          <w:rFonts w:ascii="Times New Roman" w:eastAsia="仿宋_GB2312" w:hAnsi="Times New Roman" w:cs="Times New Roman"/>
          <w:noProof/>
          <w:sz w:val="32"/>
          <w:szCs w:val="32"/>
        </w:rPr>
        <w:drawing>
          <wp:inline distT="0" distB="0" distL="0" distR="0" wp14:anchorId="4C8001EE" wp14:editId="4350416F">
            <wp:extent cx="4848225" cy="4490464"/>
            <wp:effectExtent l="0" t="0" r="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616" cy="4494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4D363" w14:textId="77777777" w:rsidR="000A49E0" w:rsidRDefault="008C7012">
      <w:pPr>
        <w:pStyle w:val="Defaul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14:paraId="2A0E31CA" w14:textId="6CE65889" w:rsidR="000A49E0" w:rsidRPr="00BA2EB2" w:rsidRDefault="00BA2EB2">
      <w:pPr>
        <w:pStyle w:val="Defaul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</w:t>
      </w:r>
      <w:r w:rsidR="008C7012">
        <w:rPr>
          <w:rFonts w:ascii="Times New Roman" w:eastAsia="仿宋_GB2312" w:hAnsi="Times New Roman" w:cs="Times New Roman"/>
          <w:sz w:val="32"/>
          <w:szCs w:val="32"/>
        </w:rPr>
        <w:t>.</w:t>
      </w:r>
      <w:r w:rsidR="008C7012">
        <w:rPr>
          <w:rFonts w:ascii="Times New Roman" w:eastAsia="等线" w:hAnsi="Times New Roman" w:cs="Times New Roman"/>
          <w:sz w:val="21"/>
          <w:szCs w:val="21"/>
        </w:rPr>
        <w:t xml:space="preserve"> </w:t>
      </w:r>
      <w:r w:rsidR="008C7012">
        <w:rPr>
          <w:rFonts w:ascii="Times New Roman" w:eastAsia="仿宋_GB2312" w:hAnsi="Times New Roman" w:cs="Times New Roman"/>
          <w:sz w:val="32"/>
          <w:szCs w:val="32"/>
        </w:rPr>
        <w:t>登录成功，可在【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企业</w:t>
      </w:r>
      <w:r w:rsidR="008C7012">
        <w:rPr>
          <w:rFonts w:ascii="Times New Roman" w:eastAsia="仿宋_GB2312" w:hAnsi="Times New Roman" w:cs="Times New Roman"/>
          <w:sz w:val="32"/>
          <w:szCs w:val="32"/>
        </w:rPr>
        <w:t>服务】下找到【全国技术合同认定登记】点击【办理入口】进入本系统；</w:t>
      </w:r>
      <w:r w:rsidRPr="00BA2EB2">
        <w:rPr>
          <w:rFonts w:ascii="Times New Roman" w:eastAsia="仿宋_GB2312" w:hAnsi="Times New Roman" w:cs="Times New Roman"/>
          <w:noProof/>
          <w:sz w:val="32"/>
          <w:szCs w:val="32"/>
        </w:rPr>
        <w:drawing>
          <wp:inline distT="0" distB="0" distL="0" distR="0" wp14:anchorId="13F6DB3F" wp14:editId="41FF6C09">
            <wp:extent cx="5507355" cy="2056130"/>
            <wp:effectExtent l="0" t="0" r="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355" cy="205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8EE64" w14:textId="7EE076E6" w:rsidR="000A49E0" w:rsidRDefault="000A49E0">
      <w:pPr>
        <w:pStyle w:val="Default"/>
        <w:rPr>
          <w:rFonts w:ascii="Times New Roman" w:eastAsia="仿宋_GB2312" w:hAnsi="Times New Roman" w:cs="Times New Roman"/>
          <w:sz w:val="32"/>
          <w:szCs w:val="32"/>
        </w:rPr>
      </w:pPr>
    </w:p>
    <w:p w14:paraId="6EFE74A0" w14:textId="64927AA3" w:rsidR="000A49E0" w:rsidRDefault="00BA2EB2">
      <w:pPr>
        <w:pStyle w:val="Defaul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</w:t>
      </w:r>
      <w:r w:rsidR="008C7012">
        <w:rPr>
          <w:rFonts w:ascii="Times New Roman" w:eastAsia="仿宋_GB2312" w:hAnsi="Times New Roman" w:cs="Times New Roman"/>
          <w:sz w:val="32"/>
          <w:szCs w:val="32"/>
        </w:rPr>
        <w:t>.</w:t>
      </w:r>
      <w:r w:rsidR="008C7012">
        <w:rPr>
          <w:rFonts w:ascii="Times New Roman" w:eastAsia="仿宋_GB2312" w:hAnsi="Times New Roman" w:cs="Times New Roman"/>
          <w:sz w:val="32"/>
          <w:szCs w:val="32"/>
        </w:rPr>
        <w:t>在弹出页面直接点击页面下方的【确定】按钮；</w:t>
      </w:r>
    </w:p>
    <w:p w14:paraId="32CD1988" w14:textId="77777777" w:rsidR="000A49E0" w:rsidRDefault="008C7012">
      <w:pPr>
        <w:pStyle w:val="Defaul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2974D2DA" wp14:editId="01C9CD64">
            <wp:extent cx="5507355" cy="3448050"/>
            <wp:effectExtent l="0" t="0" r="0" b="0"/>
            <wp:docPr id="148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图片 148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735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9568B" w14:textId="77777777" w:rsidR="000A49E0" w:rsidRDefault="008C7012">
      <w:pPr>
        <w:pStyle w:val="Default"/>
        <w:rPr>
          <w:rFonts w:ascii="Times New Roman" w:eastAsia="楷体_GB2312" w:hAnsi="Times New Roman" w:cs="Times New Roman"/>
          <w:color w:val="3265FF"/>
          <w:sz w:val="48"/>
          <w:szCs w:val="48"/>
        </w:rPr>
      </w:pPr>
      <w:r>
        <w:rPr>
          <w:rFonts w:ascii="Times New Roman" w:eastAsia="楷体_GB2312" w:hAnsi="Times New Roman" w:cs="Times New Roman"/>
          <w:sz w:val="32"/>
          <w:szCs w:val="32"/>
        </w:rPr>
        <w:t>（二）系统操作</w:t>
      </w:r>
    </w:p>
    <w:p w14:paraId="5B59C7B2" w14:textId="77777777" w:rsidR="000A49E0" w:rsidRDefault="008C7012">
      <w:pPr>
        <w:pStyle w:val="Defaul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sz w:val="32"/>
          <w:szCs w:val="32"/>
        </w:rPr>
        <w:t>系统进入后，选择【卖方合同登记】</w:t>
      </w:r>
    </w:p>
    <w:p w14:paraId="1E4ED028" w14:textId="77777777" w:rsidR="000A49E0" w:rsidRDefault="008C7012">
      <w:pPr>
        <w:pStyle w:val="Defaul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14:paraId="50946154" w14:textId="77777777" w:rsidR="000A49E0" w:rsidRDefault="008C7012">
      <w:pPr>
        <w:pStyle w:val="Defaul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noProof/>
          <w:sz w:val="32"/>
          <w:szCs w:val="32"/>
        </w:rPr>
        <w:drawing>
          <wp:inline distT="0" distB="0" distL="0" distR="0" wp14:anchorId="35D920CA" wp14:editId="65CBA659">
            <wp:extent cx="5507355" cy="3723640"/>
            <wp:effectExtent l="0" t="0" r="0" b="0"/>
            <wp:docPr id="149" name="图片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149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7355" cy="372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6A257" w14:textId="77777777" w:rsidR="000A49E0" w:rsidRDefault="000A49E0">
      <w:pPr>
        <w:pStyle w:val="Default"/>
        <w:rPr>
          <w:rFonts w:ascii="Times New Roman" w:eastAsia="仿宋_GB2312" w:hAnsi="Times New Roman" w:cs="Times New Roman"/>
          <w:sz w:val="32"/>
          <w:szCs w:val="32"/>
        </w:rPr>
      </w:pPr>
    </w:p>
    <w:p w14:paraId="676EC0BD" w14:textId="77777777" w:rsidR="000A49E0" w:rsidRDefault="008C7012">
      <w:pPr>
        <w:pStyle w:val="Defaul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 xml:space="preserve">1) 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境内合同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申请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14:paraId="1EE50A66" w14:textId="77777777" w:rsidR="000A49E0" w:rsidRDefault="008C7012">
      <w:pPr>
        <w:pStyle w:val="Defaul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点击菜单【卖方合同登记</w:t>
      </w:r>
      <w:r>
        <w:rPr>
          <w:rFonts w:ascii="Times New Roman" w:eastAsia="仿宋_GB2312" w:hAnsi="Times New Roman" w:cs="Times New Roman"/>
          <w:sz w:val="32"/>
          <w:szCs w:val="32"/>
        </w:rPr>
        <w:t>-</w:t>
      </w:r>
      <w:r>
        <w:rPr>
          <w:rFonts w:ascii="Times New Roman" w:eastAsia="仿宋_GB2312" w:hAnsi="Times New Roman" w:cs="Times New Roman"/>
          <w:sz w:val="32"/>
          <w:szCs w:val="32"/>
        </w:rPr>
        <w:t>境内合同申请】，进入境内卖方合同登记界面。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在合同登记界面完成合同基本信息、卖方信息、买方信息、合同信息模块的信息填写操作。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登记机构选择为</w:t>
      </w:r>
      <w:r>
        <w:rPr>
          <w:rFonts w:ascii="Times New Roman" w:eastAsia="仿宋_GB2312" w:hAnsi="Times New Roman" w:cs="Times New Roman"/>
          <w:color w:val="FF0000"/>
          <w:sz w:val="32"/>
          <w:szCs w:val="32"/>
        </w:rPr>
        <w:t>【河南农业大学】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53CCA892" w14:textId="77777777" w:rsidR="000A49E0" w:rsidRDefault="008C7012">
      <w:pPr>
        <w:pStyle w:val="Defaul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noProof/>
          <w:sz w:val="32"/>
          <w:szCs w:val="32"/>
        </w:rPr>
        <w:drawing>
          <wp:inline distT="0" distB="0" distL="0" distR="0" wp14:anchorId="50B98151" wp14:editId="77A2EA39">
            <wp:extent cx="5507355" cy="3000375"/>
            <wp:effectExtent l="0" t="0" r="0" b="9525"/>
            <wp:docPr id="154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图片 154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735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BC7BF" w14:textId="77777777" w:rsidR="000A49E0" w:rsidRDefault="008C7012">
      <w:pPr>
        <w:pStyle w:val="Defaul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00078D4" wp14:editId="6D283B0C">
            <wp:extent cx="5379720" cy="3961130"/>
            <wp:effectExtent l="0" t="0" r="11430" b="127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79720" cy="396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ADB01" w14:textId="77777777" w:rsidR="000A49E0" w:rsidRDefault="000A49E0">
      <w:pPr>
        <w:pStyle w:val="Default"/>
        <w:framePr w:w="9106" w:wrap="auto" w:vAnchor="page" w:hAnchor="page" w:x="2221" w:y="1572"/>
        <w:rPr>
          <w:rFonts w:ascii="Times New Roman" w:eastAsia="等线" w:hAnsi="Times New Roman" w:cs="Times New Roman"/>
          <w:sz w:val="21"/>
          <w:szCs w:val="21"/>
        </w:rPr>
      </w:pPr>
    </w:p>
    <w:p w14:paraId="19108F81" w14:textId="77777777" w:rsidR="000A49E0" w:rsidRDefault="000A49E0">
      <w:pPr>
        <w:pStyle w:val="Default"/>
        <w:rPr>
          <w:rFonts w:ascii="Times New Roman" w:eastAsia="等线" w:hAnsi="Times New Roman" w:cs="Times New Roman"/>
          <w:sz w:val="21"/>
          <w:szCs w:val="21"/>
        </w:rPr>
      </w:pPr>
    </w:p>
    <w:p w14:paraId="2B5E0F0C" w14:textId="77777777" w:rsidR="000A49E0" w:rsidRDefault="008C7012">
      <w:pPr>
        <w:pStyle w:val="Default"/>
        <w:rPr>
          <w:rFonts w:ascii="Times New Roman" w:eastAsia="等线" w:hAnsi="Times New Roman" w:cs="Times New Roman"/>
          <w:sz w:val="21"/>
          <w:szCs w:val="21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注意：合同申请模块中，底部合同上传页面，上</w:t>
      </w:r>
      <w:proofErr w:type="gramStart"/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传资料</w:t>
      </w:r>
      <w:proofErr w:type="gramEnd"/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要求：</w:t>
      </w:r>
      <w:r>
        <w:rPr>
          <w:rFonts w:ascii="Times New Roman" w:eastAsia="宋体" w:hAnsi="Times New Roman" w:cs="Times New Roman"/>
          <w:b/>
          <w:bCs/>
          <w:sz w:val="32"/>
          <w:szCs w:val="32"/>
        </w:rPr>
        <w:t>①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技术转让合同：需要系统提交合同原件、河南省技术合同认定登记申请表盖章原件及相关专利证书。</w:t>
      </w:r>
      <w:r>
        <w:rPr>
          <w:rFonts w:ascii="Times New Roman" w:eastAsia="宋体" w:hAnsi="Times New Roman" w:cs="Times New Roman"/>
          <w:b/>
          <w:bCs/>
          <w:sz w:val="32"/>
          <w:szCs w:val="32"/>
        </w:rPr>
        <w:t>②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技术开发合同：需要系统提交合同原件、河南省技术合同认定登记申请表盖章原件；</w:t>
      </w:r>
      <w:r>
        <w:rPr>
          <w:rFonts w:ascii="Times New Roman" w:eastAsia="宋体" w:hAnsi="Times New Roman" w:cs="Times New Roman"/>
          <w:b/>
          <w:bCs/>
          <w:sz w:val="32"/>
          <w:szCs w:val="32"/>
        </w:rPr>
        <w:t>③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技术咨询合同：按要求提交资料，只进行系统登记，不需去现场办理。</w:t>
      </w:r>
      <w:r>
        <w:rPr>
          <w:rFonts w:ascii="Times New Roman" w:eastAsia="等线" w:hAnsi="Times New Roman" w:cs="Times New Roman"/>
          <w:noProof/>
          <w:sz w:val="21"/>
          <w:szCs w:val="21"/>
        </w:rPr>
        <w:drawing>
          <wp:inline distT="0" distB="0" distL="0" distR="0" wp14:anchorId="3B6E39FD" wp14:editId="0EB377DA">
            <wp:extent cx="5248275" cy="2621280"/>
            <wp:effectExtent l="0" t="0" r="9525" b="7620"/>
            <wp:docPr id="158" name="图片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158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075" cy="2631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40844" w14:textId="77777777" w:rsidR="000A49E0" w:rsidRDefault="008C7012">
      <w:pPr>
        <w:pStyle w:val="Default"/>
        <w:spacing w:line="560" w:lineRule="exact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合同信息填写完成后，点击【暂存】按钮，该合同将以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暂存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的状态存入系统，如需再次修改，可在菜单【卖方合同查询】中点击【查询】按钮，找到合同进行修改。点击【提交】按钮，该合同将以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未收文本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的状态存入系统，并发送到相应的登记机构，等待登记机构审核。保存完成的合同，可在【卖方合同登记</w:t>
      </w:r>
      <w:r>
        <w:rPr>
          <w:rFonts w:ascii="Times New Roman" w:eastAsia="仿宋_GB2312" w:hAnsi="Times New Roman" w:cs="Times New Roman"/>
          <w:sz w:val="32"/>
          <w:szCs w:val="32"/>
        </w:rPr>
        <w:t>-</w:t>
      </w:r>
      <w:r>
        <w:rPr>
          <w:rFonts w:ascii="Times New Roman" w:eastAsia="仿宋_GB2312" w:hAnsi="Times New Roman" w:cs="Times New Roman"/>
          <w:sz w:val="32"/>
          <w:szCs w:val="32"/>
        </w:rPr>
        <w:t>卖方合同查询】中查看。</w:t>
      </w:r>
    </w:p>
    <w:p w14:paraId="486DE86D" w14:textId="77777777" w:rsidR="000A49E0" w:rsidRDefault="008C7012">
      <w:pPr>
        <w:pStyle w:val="Default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1609B0FA" wp14:editId="0CD724F0">
            <wp:extent cx="5507355" cy="3295650"/>
            <wp:effectExtent l="0" t="0" r="0" b="0"/>
            <wp:docPr id="166" name="图片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图片 166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735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A81A1" w14:textId="77777777" w:rsidR="000A49E0" w:rsidRDefault="008C7012">
      <w:pPr>
        <w:pStyle w:val="Default"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2) 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境外合同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申请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14:paraId="65CBC3C5" w14:textId="77777777" w:rsidR="000A49E0" w:rsidRDefault="008C7012">
      <w:pPr>
        <w:pStyle w:val="Default"/>
        <w:spacing w:line="560" w:lineRule="exact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点击菜单【卖方合同登记</w:t>
      </w:r>
      <w:r>
        <w:rPr>
          <w:rFonts w:ascii="Times New Roman" w:eastAsia="仿宋_GB2312" w:hAnsi="Times New Roman" w:cs="Times New Roman"/>
          <w:sz w:val="32"/>
          <w:szCs w:val="32"/>
        </w:rPr>
        <w:t>-</w:t>
      </w:r>
      <w:r>
        <w:rPr>
          <w:rFonts w:ascii="Times New Roman" w:eastAsia="仿宋_GB2312" w:hAnsi="Times New Roman" w:cs="Times New Roman"/>
          <w:sz w:val="32"/>
          <w:szCs w:val="32"/>
        </w:rPr>
        <w:t>境外合同申请】，进入境外卖方合同登记界面。在合同登记界面完成合同基本信息、卖方信息、买方信息、合同信息模块的信息填写操作。具体操作同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境内合同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申请。</w:t>
      </w:r>
    </w:p>
    <w:p w14:paraId="552244F1" w14:textId="0AB8E123" w:rsidR="000A49E0" w:rsidRDefault="008C7012">
      <w:pPr>
        <w:pStyle w:val="Default"/>
        <w:spacing w:line="560" w:lineRule="exact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2.</w:t>
      </w:r>
      <w:r>
        <w:rPr>
          <w:rFonts w:ascii="Times New Roman" w:eastAsia="仿宋_GB2312" w:hAnsi="Times New Roman" w:cs="Times New Roman"/>
          <w:sz w:val="32"/>
          <w:szCs w:val="32"/>
        </w:rPr>
        <w:t>合同信息提交后，携带相关材料</w:t>
      </w:r>
      <w:r w:rsidR="00E60140">
        <w:rPr>
          <w:rFonts w:ascii="Times New Roman" w:eastAsia="仿宋_GB2312" w:hAnsi="Times New Roman" w:cs="Times New Roman" w:hint="eastAsia"/>
          <w:sz w:val="32"/>
          <w:szCs w:val="32"/>
        </w:rPr>
        <w:t>（合同复印件、河南省技术合同认定登记申请表原件</w:t>
      </w:r>
      <w:r w:rsidR="00AD423D">
        <w:rPr>
          <w:rFonts w:ascii="Times New Roman" w:eastAsia="仿宋_GB2312" w:hAnsi="Times New Roman" w:cs="Times New Roman" w:hint="eastAsia"/>
          <w:sz w:val="32"/>
          <w:szCs w:val="32"/>
        </w:rPr>
        <w:t>、知识产权复印件</w:t>
      </w:r>
      <w:r w:rsidR="00E60140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>
        <w:rPr>
          <w:rFonts w:ascii="Times New Roman" w:eastAsia="仿宋_GB2312" w:hAnsi="Times New Roman" w:cs="Times New Roman"/>
          <w:sz w:val="32"/>
          <w:szCs w:val="32"/>
        </w:rPr>
        <w:t>至社会服务处（综合办公楼</w:t>
      </w:r>
      <w:r>
        <w:rPr>
          <w:rFonts w:ascii="Times New Roman" w:eastAsia="仿宋_GB2312" w:hAnsi="Times New Roman" w:cs="Times New Roman"/>
          <w:sz w:val="32"/>
          <w:szCs w:val="32"/>
        </w:rPr>
        <w:t>402</w:t>
      </w:r>
      <w:r>
        <w:rPr>
          <w:rFonts w:ascii="Times New Roman" w:eastAsia="仿宋_GB2312" w:hAnsi="Times New Roman" w:cs="Times New Roman"/>
          <w:sz w:val="32"/>
          <w:szCs w:val="32"/>
        </w:rPr>
        <w:t>）</w:t>
      </w:r>
      <w:r w:rsidR="00350CD3">
        <w:rPr>
          <w:rFonts w:ascii="Times New Roman" w:eastAsia="仿宋_GB2312" w:hAnsi="Times New Roman" w:cs="Times New Roman" w:hint="eastAsia"/>
          <w:sz w:val="32"/>
          <w:szCs w:val="32"/>
        </w:rPr>
        <w:t>领取登记证明</w:t>
      </w:r>
      <w:r>
        <w:rPr>
          <w:rFonts w:ascii="Times New Roman" w:eastAsia="仿宋_GB2312" w:hAnsi="Times New Roman" w:cs="Times New Roman"/>
          <w:sz w:val="32"/>
          <w:szCs w:val="32"/>
        </w:rPr>
        <w:t>，联系电话：</w:t>
      </w:r>
      <w:r>
        <w:rPr>
          <w:rFonts w:ascii="Times New Roman" w:eastAsia="仿宋_GB2312" w:hAnsi="Times New Roman" w:cs="Times New Roman"/>
          <w:sz w:val="32"/>
          <w:szCs w:val="32"/>
        </w:rPr>
        <w:t>0371-56552</w:t>
      </w:r>
      <w:r w:rsidR="00E60140">
        <w:rPr>
          <w:rFonts w:ascii="Times New Roman" w:eastAsia="仿宋_GB2312" w:hAnsi="Times New Roman" w:cs="Times New Roman"/>
          <w:sz w:val="32"/>
          <w:szCs w:val="32"/>
        </w:rPr>
        <w:t>825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1EBBAC5E" w14:textId="77777777" w:rsidR="000A49E0" w:rsidRPr="00E60140" w:rsidRDefault="000A49E0">
      <w:pPr>
        <w:pStyle w:val="Default"/>
        <w:spacing w:line="560" w:lineRule="exact"/>
        <w:jc w:val="both"/>
        <w:rPr>
          <w:rFonts w:ascii="Times New Roman" w:eastAsia="仿宋_GB2312" w:hAnsi="Times New Roman" w:cs="Times New Roman"/>
          <w:sz w:val="32"/>
          <w:szCs w:val="32"/>
        </w:rPr>
      </w:pPr>
    </w:p>
    <w:sectPr w:rsidR="000A49E0" w:rsidRPr="00E60140">
      <w:type w:val="continuous"/>
      <w:pgSz w:w="11906" w:h="16838"/>
      <w:pgMar w:top="1992" w:right="1504" w:bottom="1711" w:left="17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QxYWY0MjY5MjRiMjNmMmUyMjkyZmY2MjYxNjhlNDEifQ=="/>
  </w:docVars>
  <w:rsids>
    <w:rsidRoot w:val="000B6C34"/>
    <w:rsid w:val="00003C6B"/>
    <w:rsid w:val="000622C6"/>
    <w:rsid w:val="000877EB"/>
    <w:rsid w:val="000A49E0"/>
    <w:rsid w:val="000B6C34"/>
    <w:rsid w:val="000C7DC9"/>
    <w:rsid w:val="00177C76"/>
    <w:rsid w:val="0028413C"/>
    <w:rsid w:val="00350CD3"/>
    <w:rsid w:val="003835A3"/>
    <w:rsid w:val="00430179"/>
    <w:rsid w:val="004E0ED3"/>
    <w:rsid w:val="004F1C13"/>
    <w:rsid w:val="004F55F1"/>
    <w:rsid w:val="00511E8E"/>
    <w:rsid w:val="00537B49"/>
    <w:rsid w:val="005548F3"/>
    <w:rsid w:val="005E66E2"/>
    <w:rsid w:val="006B13C5"/>
    <w:rsid w:val="0076346F"/>
    <w:rsid w:val="00775AF0"/>
    <w:rsid w:val="00796FCC"/>
    <w:rsid w:val="008818D0"/>
    <w:rsid w:val="008C7012"/>
    <w:rsid w:val="008C7FD9"/>
    <w:rsid w:val="009E5C07"/>
    <w:rsid w:val="00AD423D"/>
    <w:rsid w:val="00B2213A"/>
    <w:rsid w:val="00B303CE"/>
    <w:rsid w:val="00B84FD1"/>
    <w:rsid w:val="00BA2EB2"/>
    <w:rsid w:val="00BC6617"/>
    <w:rsid w:val="00C147C4"/>
    <w:rsid w:val="00CD4982"/>
    <w:rsid w:val="00D0580E"/>
    <w:rsid w:val="00D46154"/>
    <w:rsid w:val="00E60140"/>
    <w:rsid w:val="00F57DEF"/>
    <w:rsid w:val="00FC243B"/>
    <w:rsid w:val="07154912"/>
    <w:rsid w:val="0A395E11"/>
    <w:rsid w:val="1B502A6E"/>
    <w:rsid w:val="5E0F4FEF"/>
    <w:rsid w:val="69D9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E50B04"/>
  <w14:defaultImageDpi w14:val="0"/>
  <w15:docId w15:val="{E2278B58-B7B6-41FF-B015-5760E45F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华文新魏" w:eastAsia="华文新魏" w:cs="华文新魏"/>
      <w:color w:val="00000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婷婷苏</dc:creator>
  <cp:lastModifiedBy>UNIS</cp:lastModifiedBy>
  <cp:revision>20</cp:revision>
  <cp:lastPrinted>2023-08-16T09:25:00Z</cp:lastPrinted>
  <dcterms:created xsi:type="dcterms:W3CDTF">2022-05-20T03:32:00Z</dcterms:created>
  <dcterms:modified xsi:type="dcterms:W3CDTF">2026-06-15T08:40:00Z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A17408ACC684445EBE4353DAD7F28E31_13</vt:lpwstr>
  </property>
</Properties>
</file>