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Times New Roman" w:hAnsi="Times New Roman" w:eastAsia="华文仿宋" w:cs="Times New Roman"/>
          <w:b/>
          <w:sz w:val="48"/>
          <w:szCs w:val="28"/>
        </w:rPr>
      </w:pPr>
      <w:r>
        <w:rPr>
          <w:rFonts w:hint="eastAsia" w:ascii="Times New Roman" w:hAnsi="Times New Roman" w:eastAsia="华文仿宋" w:cs="Times New Roman"/>
          <w:b/>
          <w:bCs/>
          <w:sz w:val="36"/>
          <w:szCs w:val="28"/>
        </w:rPr>
        <w:t>豫单303简</w:t>
      </w:r>
      <w:bookmarkStart w:id="0" w:name="_GoBack"/>
      <w:bookmarkEnd w:id="0"/>
      <w:r>
        <w:rPr>
          <w:rFonts w:hint="eastAsia" w:ascii="Times New Roman" w:hAnsi="Times New Roman" w:eastAsia="华文仿宋" w:cs="Times New Roman"/>
          <w:b/>
          <w:bCs/>
          <w:sz w:val="36"/>
          <w:szCs w:val="28"/>
        </w:rPr>
        <w:t>介</w:t>
      </w:r>
    </w:p>
    <w:p>
      <w:pPr>
        <w:spacing w:line="460" w:lineRule="exact"/>
        <w:ind w:firstLine="561" w:firstLineChars="200"/>
        <w:rPr>
          <w:rFonts w:ascii="Times New Roman" w:hAnsi="Times New Roman" w:eastAsia="华文仿宋" w:cs="Times New Roman"/>
          <w:b/>
          <w:sz w:val="28"/>
          <w:szCs w:val="28"/>
        </w:rPr>
      </w:pPr>
    </w:p>
    <w:p>
      <w:pPr>
        <w:spacing w:line="276" w:lineRule="auto"/>
        <w:ind w:firstLine="560" w:firstLineChars="200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hint="eastAsia" w:ascii="Times New Roman" w:hAnsi="Times New Roman" w:eastAsia="华文仿宋" w:cs="Times New Roman"/>
          <w:sz w:val="28"/>
          <w:szCs w:val="28"/>
        </w:rPr>
        <w:t>豫单303系河南农业大学选育，</w:t>
      </w:r>
      <w:r>
        <w:rPr>
          <w:rFonts w:ascii="Times New Roman" w:hAnsi="Times New Roman" w:eastAsia="华文仿宋" w:cs="Times New Roman"/>
          <w:sz w:val="28"/>
          <w:szCs w:val="28"/>
        </w:rPr>
        <w:t>202</w:t>
      </w:r>
      <w:r>
        <w:rPr>
          <w:rFonts w:hint="eastAsia" w:ascii="Times New Roman" w:hAnsi="Times New Roman" w:eastAsia="华文仿宋" w:cs="Times New Roman"/>
          <w:sz w:val="28"/>
          <w:szCs w:val="28"/>
        </w:rPr>
        <w:t>3年通过河南省审定，审定编号为豫审玉</w:t>
      </w:r>
      <w:r>
        <w:rPr>
          <w:rFonts w:ascii="Times New Roman" w:hAnsi="Times New Roman" w:eastAsia="华文仿宋" w:cs="Times New Roman"/>
          <w:sz w:val="28"/>
          <w:szCs w:val="28"/>
        </w:rPr>
        <w:t>202</w:t>
      </w:r>
      <w:r>
        <w:rPr>
          <w:rFonts w:hint="eastAsia" w:ascii="Times New Roman" w:hAnsi="Times New Roman" w:eastAsia="华文仿宋" w:cs="Times New Roman"/>
          <w:sz w:val="28"/>
          <w:szCs w:val="28"/>
        </w:rPr>
        <w:t>3</w:t>
      </w:r>
      <w:r>
        <w:rPr>
          <w:rFonts w:ascii="Times New Roman" w:hAnsi="Times New Roman" w:eastAsia="华文仿宋" w:cs="Times New Roman"/>
          <w:sz w:val="28"/>
          <w:szCs w:val="28"/>
        </w:rPr>
        <w:t>00</w:t>
      </w:r>
      <w:r>
        <w:rPr>
          <w:rFonts w:hint="eastAsia" w:ascii="Times New Roman" w:hAnsi="Times New Roman" w:eastAsia="华文仿宋" w:cs="Times New Roman"/>
          <w:sz w:val="28"/>
          <w:szCs w:val="28"/>
        </w:rPr>
        <w:t>47。</w:t>
      </w:r>
    </w:p>
    <w:p>
      <w:pPr>
        <w:spacing w:line="276" w:lineRule="auto"/>
        <w:ind w:firstLine="560" w:firstLineChars="200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hint="eastAsia" w:ascii="Times New Roman" w:hAnsi="Times New Roman" w:eastAsia="华文仿宋" w:cs="Times New Roman"/>
          <w:sz w:val="28"/>
          <w:szCs w:val="28"/>
        </w:rPr>
        <w:t>该品种2021-2022年区试</w:t>
      </w:r>
      <w:r>
        <w:rPr>
          <w:rFonts w:ascii="Times New Roman" w:hAnsi="Times New Roman" w:eastAsia="华文仿宋" w:cs="Times New Roman"/>
          <w:sz w:val="28"/>
          <w:szCs w:val="28"/>
        </w:rPr>
        <w:t>平均亩产</w:t>
      </w:r>
      <w:r>
        <w:rPr>
          <w:rFonts w:hint="eastAsia" w:ascii="Times New Roman" w:hAnsi="Times New Roman" w:eastAsia="华文仿宋" w:cs="Times New Roman"/>
          <w:sz w:val="28"/>
          <w:szCs w:val="28"/>
        </w:rPr>
        <w:t>598.5</w:t>
      </w:r>
      <w:r>
        <w:rPr>
          <w:rFonts w:ascii="Times New Roman" w:hAnsi="Times New Roman" w:eastAsia="华文仿宋" w:cs="Times New Roman"/>
          <w:sz w:val="28"/>
          <w:szCs w:val="28"/>
        </w:rPr>
        <w:t>公斤，比对照郑单958增产</w:t>
      </w:r>
      <w:r>
        <w:rPr>
          <w:rFonts w:hint="eastAsia" w:ascii="Times New Roman" w:hAnsi="Times New Roman" w:eastAsia="华文仿宋" w:cs="Times New Roman"/>
          <w:sz w:val="28"/>
          <w:szCs w:val="28"/>
        </w:rPr>
        <w:t>8.7</w:t>
      </w:r>
      <w:r>
        <w:rPr>
          <w:rFonts w:ascii="Times New Roman" w:hAnsi="Times New Roman" w:eastAsia="华文仿宋" w:cs="Times New Roman"/>
          <w:sz w:val="28"/>
          <w:szCs w:val="28"/>
        </w:rPr>
        <w:t>%</w:t>
      </w:r>
      <w:r>
        <w:rPr>
          <w:rFonts w:hint="eastAsia" w:ascii="Times New Roman" w:hAnsi="Times New Roman" w:eastAsia="华文仿宋" w:cs="Times New Roman"/>
          <w:sz w:val="28"/>
          <w:szCs w:val="28"/>
        </w:rPr>
        <w:t>；2022年生产试验，平均亩产589.6kg，比对照郑单958增产6.8%。</w:t>
      </w:r>
    </w:p>
    <w:p>
      <w:pPr>
        <w:spacing w:line="276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Times New Roman" w:hAnsi="Times New Roman" w:eastAsia="华文仿宋" w:cs="Times New Roman"/>
          <w:sz w:val="28"/>
          <w:szCs w:val="28"/>
        </w:rPr>
        <w:t>生育期</w:t>
      </w:r>
      <w:r>
        <w:rPr>
          <w:rFonts w:ascii="Times New Roman" w:hAnsi="Times New Roman" w:eastAsia="华文仿宋" w:cs="Times New Roman"/>
          <w:sz w:val="28"/>
          <w:szCs w:val="28"/>
        </w:rPr>
        <w:t>10</w:t>
      </w:r>
      <w:r>
        <w:rPr>
          <w:rFonts w:hint="eastAsia" w:ascii="Times New Roman" w:hAnsi="Times New Roman" w:eastAsia="华文仿宋" w:cs="Times New Roman"/>
          <w:sz w:val="28"/>
          <w:szCs w:val="28"/>
        </w:rPr>
        <w:t>0天左右，株型半紧凑，株高265cm左右，穗位95cm左右，全株叶片18-19片，果穗筒型，穗长17-20cm ，穗粗4.7-5.0cm，穗行数16-18，行粒数30-35，千粒重320g左右, 出籽率87%左右, 红轴，黄粒、半马齿，品质优、脱水快，宜机收。抗镰孢菌穗腐病，中抗镰孢菌茎腐病、小斑病、弯孢霉叶斑病，感瘤黑粉病、南方锈病。粗淀粉72-74.01%，粗蛋白10.8-11.3%，赖氨酸0.32%，粗脂肪3.8-4.0%，容重792-798g/L。适宜密度5500株/亩。</w:t>
      </w:r>
    </w:p>
    <w:p>
      <w:pPr>
        <w:spacing w:line="460" w:lineRule="exact"/>
        <w:jc w:val="center"/>
        <w:rPr>
          <w:rFonts w:ascii="Times New Roman" w:hAnsi="Times New Roman" w:eastAsia="华文仿宋" w:cs="Times New Roman"/>
          <w:b/>
          <w:sz w:val="36"/>
          <w:szCs w:val="28"/>
        </w:rPr>
      </w:pPr>
      <w:r>
        <w:rPr>
          <w:rFonts w:hint="eastAsia" w:ascii="Times New Roman" w:hAnsi="Times New Roman" w:eastAsia="华文仿宋" w:cs="Times New Roman"/>
          <w:b/>
          <w:bCs/>
          <w:sz w:val="36"/>
          <w:szCs w:val="28"/>
        </w:rPr>
        <w:t>豫单</w:t>
      </w:r>
      <w:r>
        <w:rPr>
          <w:rFonts w:ascii="Times New Roman" w:hAnsi="Times New Roman" w:eastAsia="华文仿宋" w:cs="Times New Roman"/>
          <w:b/>
          <w:bCs/>
          <w:sz w:val="36"/>
          <w:szCs w:val="28"/>
        </w:rPr>
        <w:t>18</w:t>
      </w:r>
      <w:r>
        <w:rPr>
          <w:rFonts w:hint="eastAsia" w:ascii="Times New Roman" w:hAnsi="Times New Roman" w:eastAsia="华文仿宋" w:cs="Times New Roman"/>
          <w:b/>
          <w:bCs/>
          <w:sz w:val="36"/>
          <w:szCs w:val="28"/>
        </w:rPr>
        <w:t>92简介</w:t>
      </w:r>
    </w:p>
    <w:p>
      <w:pPr>
        <w:spacing w:line="460" w:lineRule="exact"/>
        <w:ind w:firstLine="560" w:firstLineChars="200"/>
        <w:rPr>
          <w:rFonts w:ascii="Times New Roman" w:hAnsi="Times New Roman" w:eastAsia="华文仿宋" w:cs="Times New Roman"/>
          <w:sz w:val="28"/>
          <w:szCs w:val="28"/>
        </w:rPr>
      </w:pPr>
    </w:p>
    <w:p>
      <w:pPr>
        <w:spacing w:line="276" w:lineRule="auto"/>
        <w:ind w:firstLine="560" w:firstLineChars="200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hint="eastAsia" w:ascii="Times New Roman" w:hAnsi="Times New Roman" w:eastAsia="华文仿宋" w:cs="Times New Roman"/>
          <w:sz w:val="28"/>
          <w:szCs w:val="28"/>
        </w:rPr>
        <w:t>豫单</w:t>
      </w:r>
      <w:r>
        <w:rPr>
          <w:rFonts w:ascii="Times New Roman" w:hAnsi="Times New Roman" w:eastAsia="华文仿宋" w:cs="Times New Roman"/>
          <w:sz w:val="28"/>
          <w:szCs w:val="28"/>
        </w:rPr>
        <w:t>18</w:t>
      </w:r>
      <w:r>
        <w:rPr>
          <w:rFonts w:hint="eastAsia" w:ascii="Times New Roman" w:hAnsi="Times New Roman" w:eastAsia="华文仿宋" w:cs="Times New Roman"/>
          <w:sz w:val="28"/>
          <w:szCs w:val="28"/>
        </w:rPr>
        <w:t>92系河南农业大学最新选育，</w:t>
      </w:r>
      <w:r>
        <w:rPr>
          <w:rFonts w:ascii="Times New Roman" w:hAnsi="Times New Roman" w:eastAsia="华文仿宋" w:cs="Times New Roman"/>
          <w:sz w:val="28"/>
          <w:szCs w:val="28"/>
        </w:rPr>
        <w:t>202</w:t>
      </w:r>
      <w:r>
        <w:rPr>
          <w:rFonts w:hint="eastAsia" w:ascii="Times New Roman" w:hAnsi="Times New Roman" w:eastAsia="华文仿宋" w:cs="Times New Roman"/>
          <w:sz w:val="28"/>
          <w:szCs w:val="28"/>
        </w:rPr>
        <w:t>3年通过河南省审定，审定编号为豫审玉</w:t>
      </w:r>
      <w:r>
        <w:rPr>
          <w:rFonts w:ascii="Times New Roman" w:hAnsi="Times New Roman" w:eastAsia="华文仿宋" w:cs="Times New Roman"/>
          <w:sz w:val="28"/>
          <w:szCs w:val="28"/>
        </w:rPr>
        <w:t>202</w:t>
      </w:r>
      <w:r>
        <w:rPr>
          <w:rFonts w:hint="eastAsia" w:ascii="Times New Roman" w:hAnsi="Times New Roman" w:eastAsia="华文仿宋" w:cs="Times New Roman"/>
          <w:sz w:val="28"/>
          <w:szCs w:val="28"/>
        </w:rPr>
        <w:t>3</w:t>
      </w:r>
      <w:r>
        <w:rPr>
          <w:rFonts w:ascii="Times New Roman" w:hAnsi="Times New Roman" w:eastAsia="华文仿宋" w:cs="Times New Roman"/>
          <w:sz w:val="28"/>
          <w:szCs w:val="28"/>
        </w:rPr>
        <w:t>00</w:t>
      </w:r>
      <w:r>
        <w:rPr>
          <w:rFonts w:hint="eastAsia" w:ascii="Times New Roman" w:hAnsi="Times New Roman" w:eastAsia="华文仿宋" w:cs="Times New Roman"/>
          <w:sz w:val="28"/>
          <w:szCs w:val="28"/>
        </w:rPr>
        <w:t>38。</w:t>
      </w:r>
    </w:p>
    <w:p>
      <w:pPr>
        <w:spacing w:line="276" w:lineRule="auto"/>
        <w:ind w:firstLine="560" w:firstLineChars="200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hint="eastAsia" w:ascii="Times New Roman" w:hAnsi="Times New Roman" w:eastAsia="华文仿宋" w:cs="Times New Roman"/>
          <w:sz w:val="28"/>
          <w:szCs w:val="28"/>
        </w:rPr>
        <w:t>该品种2020-2021年区试</w:t>
      </w:r>
      <w:r>
        <w:rPr>
          <w:rFonts w:ascii="Times New Roman" w:hAnsi="Times New Roman" w:eastAsia="华文仿宋" w:cs="Times New Roman"/>
          <w:sz w:val="28"/>
          <w:szCs w:val="28"/>
        </w:rPr>
        <w:t>平均亩产</w:t>
      </w:r>
      <w:r>
        <w:rPr>
          <w:rFonts w:hint="eastAsia" w:ascii="Times New Roman" w:hAnsi="Times New Roman" w:eastAsia="华文仿宋" w:cs="Times New Roman"/>
          <w:sz w:val="28"/>
          <w:szCs w:val="28"/>
        </w:rPr>
        <w:t>603.22</w:t>
      </w:r>
      <w:r>
        <w:rPr>
          <w:rFonts w:ascii="Times New Roman" w:hAnsi="Times New Roman" w:eastAsia="华文仿宋" w:cs="Times New Roman"/>
          <w:sz w:val="28"/>
          <w:szCs w:val="28"/>
        </w:rPr>
        <w:t>公斤，比郑单958增产</w:t>
      </w:r>
      <w:r>
        <w:rPr>
          <w:rFonts w:hint="eastAsia" w:ascii="Times New Roman" w:hAnsi="Times New Roman" w:eastAsia="华文仿宋" w:cs="Times New Roman"/>
          <w:sz w:val="28"/>
          <w:szCs w:val="28"/>
        </w:rPr>
        <w:t>4.84</w:t>
      </w:r>
      <w:r>
        <w:rPr>
          <w:rFonts w:ascii="Times New Roman" w:hAnsi="Times New Roman" w:eastAsia="华文仿宋" w:cs="Times New Roman"/>
          <w:sz w:val="28"/>
          <w:szCs w:val="28"/>
        </w:rPr>
        <w:t>%，202</w:t>
      </w:r>
      <w:r>
        <w:rPr>
          <w:rFonts w:hint="eastAsia" w:ascii="Times New Roman" w:hAnsi="Times New Roman" w:eastAsia="华文仿宋" w:cs="Times New Roman"/>
          <w:sz w:val="28"/>
          <w:szCs w:val="28"/>
        </w:rPr>
        <w:t>2</w:t>
      </w:r>
      <w:r>
        <w:rPr>
          <w:rFonts w:ascii="Times New Roman" w:hAnsi="Times New Roman" w:eastAsia="华文仿宋" w:cs="Times New Roman"/>
          <w:sz w:val="28"/>
          <w:szCs w:val="28"/>
        </w:rPr>
        <w:t>年生产试验平均亩产</w:t>
      </w:r>
      <w:r>
        <w:rPr>
          <w:rFonts w:hint="eastAsia" w:ascii="Times New Roman" w:hAnsi="Times New Roman" w:eastAsia="华文仿宋" w:cs="Times New Roman"/>
          <w:sz w:val="28"/>
          <w:szCs w:val="28"/>
        </w:rPr>
        <w:t>602.4</w:t>
      </w:r>
      <w:r>
        <w:rPr>
          <w:rFonts w:ascii="Times New Roman" w:hAnsi="Times New Roman" w:eastAsia="华文仿宋" w:cs="Times New Roman"/>
          <w:sz w:val="28"/>
          <w:szCs w:val="28"/>
        </w:rPr>
        <w:t>kg，比对照郑单958增产</w:t>
      </w:r>
      <w:r>
        <w:rPr>
          <w:rFonts w:hint="eastAsia" w:ascii="Times New Roman" w:hAnsi="Times New Roman" w:eastAsia="华文仿宋" w:cs="Times New Roman"/>
          <w:sz w:val="28"/>
          <w:szCs w:val="28"/>
        </w:rPr>
        <w:t>5.4</w:t>
      </w:r>
      <w:r>
        <w:rPr>
          <w:rFonts w:ascii="Times New Roman" w:hAnsi="Times New Roman" w:eastAsia="华文仿宋" w:cs="Times New Roman"/>
          <w:sz w:val="28"/>
          <w:szCs w:val="28"/>
        </w:rPr>
        <w:t>%，</w:t>
      </w:r>
    </w:p>
    <w:p>
      <w:pPr>
        <w:spacing w:line="276" w:lineRule="auto"/>
        <w:ind w:firstLine="560" w:firstLineChars="200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hint="eastAsia" w:ascii="Times New Roman" w:hAnsi="Times New Roman" w:eastAsia="华文仿宋" w:cs="Times New Roman"/>
          <w:sz w:val="28"/>
          <w:szCs w:val="28"/>
        </w:rPr>
        <w:t>生育期</w:t>
      </w:r>
      <w:r>
        <w:rPr>
          <w:rFonts w:ascii="Times New Roman" w:hAnsi="Times New Roman" w:eastAsia="华文仿宋" w:cs="Times New Roman"/>
          <w:sz w:val="28"/>
          <w:szCs w:val="28"/>
        </w:rPr>
        <w:t>10</w:t>
      </w:r>
      <w:r>
        <w:rPr>
          <w:rFonts w:hint="eastAsia" w:ascii="Times New Roman" w:hAnsi="Times New Roman" w:eastAsia="华文仿宋" w:cs="Times New Roman"/>
          <w:sz w:val="28"/>
          <w:szCs w:val="28"/>
        </w:rPr>
        <w:t>0天左右，株型紧凑，株高245cm,穗位高90cm, 叶片数19-20,果穗筒型，穗长17-20cm ，穗粗4.2-4.8cm，穗行数16-18，行粒数30-35，千粒重300g左右, 出籽率88.6%, 红轴，黄粒、半马齿，品质优。抗小斑病、镰孢菌穗腐病，感镰孢菌茎腐病、弯孢霉叶斑病、南方锈病，高感瘤黑粉病。粗淀粉74.71-74.77%，粗蛋白10.1-10.4%，赖氨酸0.32%，粗脂肪3.4-4.1%，容重771-776g/L。适宜密度5</w:t>
      </w:r>
      <w:r>
        <w:rPr>
          <w:rFonts w:ascii="Times New Roman" w:hAnsi="Times New Roman" w:eastAsia="华文仿宋" w:cs="Times New Roman"/>
          <w:sz w:val="28"/>
          <w:szCs w:val="28"/>
        </w:rPr>
        <w:t>000-</w:t>
      </w:r>
      <w:r>
        <w:rPr>
          <w:rFonts w:hint="eastAsia" w:ascii="Times New Roman" w:hAnsi="Times New Roman" w:eastAsia="华文仿宋" w:cs="Times New Roman"/>
          <w:sz w:val="28"/>
          <w:szCs w:val="28"/>
        </w:rPr>
        <w:t>5</w:t>
      </w:r>
      <w:r>
        <w:rPr>
          <w:rFonts w:ascii="Times New Roman" w:hAnsi="Times New Roman" w:eastAsia="华文仿宋" w:cs="Times New Roman"/>
          <w:sz w:val="28"/>
          <w:szCs w:val="28"/>
        </w:rPr>
        <w:t>500</w:t>
      </w:r>
      <w:r>
        <w:rPr>
          <w:rFonts w:hint="eastAsia" w:ascii="Times New Roman" w:hAnsi="Times New Roman" w:eastAsia="华文仿宋" w:cs="Times New Roman"/>
          <w:sz w:val="28"/>
          <w:szCs w:val="28"/>
        </w:rPr>
        <w:t>株</w:t>
      </w:r>
      <w:r>
        <w:rPr>
          <w:rFonts w:ascii="Times New Roman" w:hAnsi="Times New Roman" w:eastAsia="华文仿宋" w:cs="Times New Roman"/>
          <w:sz w:val="28"/>
          <w:szCs w:val="28"/>
        </w:rPr>
        <w:t>/</w:t>
      </w:r>
      <w:r>
        <w:rPr>
          <w:rFonts w:hint="eastAsia" w:ascii="Times New Roman" w:hAnsi="Times New Roman" w:eastAsia="华文仿宋" w:cs="Times New Roman"/>
          <w:sz w:val="28"/>
          <w:szCs w:val="28"/>
        </w:rPr>
        <w:t>亩。</w:t>
      </w:r>
    </w:p>
    <w:p>
      <w:pPr>
        <w:spacing w:line="560" w:lineRule="exact"/>
        <w:ind w:firstLine="560" w:firstLineChars="200"/>
        <w:rPr>
          <w:rFonts w:ascii="Times New Roman" w:hAnsi="Times New Roman" w:eastAsia="华文仿宋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xYWY0MjY5MjRiMjNmMmUyMjkyZmY2MjYxNjhlNDEifQ=="/>
  </w:docVars>
  <w:rsids>
    <w:rsidRoot w:val="00B31EC5"/>
    <w:rsid w:val="00067E7F"/>
    <w:rsid w:val="000A5BEF"/>
    <w:rsid w:val="0019560D"/>
    <w:rsid w:val="0024754D"/>
    <w:rsid w:val="00374ADB"/>
    <w:rsid w:val="00384EAA"/>
    <w:rsid w:val="004A25F0"/>
    <w:rsid w:val="005D7567"/>
    <w:rsid w:val="00741B33"/>
    <w:rsid w:val="007A3928"/>
    <w:rsid w:val="008705AC"/>
    <w:rsid w:val="00893AAA"/>
    <w:rsid w:val="008D0122"/>
    <w:rsid w:val="00905974"/>
    <w:rsid w:val="00A34027"/>
    <w:rsid w:val="00A71DCA"/>
    <w:rsid w:val="00B31EC5"/>
    <w:rsid w:val="00CC68AB"/>
    <w:rsid w:val="00EB7FC3"/>
    <w:rsid w:val="1A89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826</Characters>
  <Lines>6</Lines>
  <Paragraphs>1</Paragraphs>
  <TotalTime>56</TotalTime>
  <ScaleCrop>false</ScaleCrop>
  <LinksUpToDate>false</LinksUpToDate>
  <CharactersWithSpaces>842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2023-09-02T07:54:00Z</dcterms:created>
  <dc:creator>LZH</dc:creator>
  <cp:lastModifiedBy>Middlebrow</cp:lastModifiedBy>
  <dcterms:modified xsi:type="dcterms:W3CDTF">2023-09-04T02:29:43Z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5D8D3BC0B579434C8A0DB66C9795373D_12</vt:lpwstr>
  </property>
</Properties>
</file>