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华文仿宋" w:hAnsi="华文仿宋" w:eastAsia="华文仿宋" w:cs="华文仿宋"/>
          <w:color w:val="auto"/>
          <w:sz w:val="32"/>
          <w:szCs w:val="32"/>
          <w:u w:val="none"/>
          <w:lang w:val="en-US" w:eastAsia="zh-CN"/>
        </w:rPr>
      </w:pPr>
      <w:r>
        <w:rPr>
          <w:rFonts w:hint="eastAsia" w:ascii="华文仿宋" w:hAnsi="华文仿宋" w:eastAsia="华文仿宋" w:cs="华文仿宋"/>
          <w:color w:val="auto"/>
          <w:sz w:val="32"/>
          <w:szCs w:val="32"/>
          <w:u w:val="none"/>
          <w:lang w:val="en-US" w:eastAsia="zh-CN"/>
        </w:rPr>
        <w:t>附件：</w:t>
      </w:r>
    </w:p>
    <w:p>
      <w:pPr>
        <w:numPr>
          <w:ilvl w:val="0"/>
          <w:numId w:val="0"/>
        </w:numPr>
        <w:jc w:val="center"/>
        <w:rPr>
          <w:rFonts w:hint="eastAsia" w:ascii="宋体" w:hAnsi="宋体" w:eastAsia="宋体" w:cs="宋体"/>
          <w:b/>
          <w:bCs/>
          <w:color w:val="auto"/>
          <w:sz w:val="36"/>
          <w:szCs w:val="36"/>
          <w:u w:val="none"/>
          <w:lang w:val="en-US" w:eastAsia="zh-CN"/>
        </w:rPr>
      </w:pPr>
      <w:bookmarkStart w:id="0" w:name="_GoBack"/>
      <w:r>
        <w:rPr>
          <w:rFonts w:hint="eastAsia" w:ascii="宋体" w:hAnsi="宋体" w:eastAsia="宋体" w:cs="宋体"/>
          <w:b/>
          <w:bCs/>
          <w:color w:val="auto"/>
          <w:sz w:val="36"/>
          <w:szCs w:val="36"/>
          <w:u w:val="none"/>
          <w:lang w:val="en-US" w:eastAsia="zh-CN"/>
        </w:rPr>
        <w:t>河南省属高校可产业化应用技术项目调查（汇总）表</w:t>
      </w:r>
    </w:p>
    <w:bookmarkEnd w:id="0"/>
    <w:p>
      <w:pPr>
        <w:numPr>
          <w:ilvl w:val="0"/>
          <w:numId w:val="0"/>
        </w:numPr>
        <w:jc w:val="lef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填报</w:t>
      </w:r>
      <w:r>
        <w:rPr>
          <w:rFonts w:hint="eastAsia" w:ascii="宋体" w:hAnsi="宋体" w:cs="宋体"/>
          <w:color w:val="auto"/>
          <w:sz w:val="28"/>
          <w:szCs w:val="28"/>
          <w:u w:val="none"/>
          <w:lang w:val="en-US" w:eastAsia="zh-CN"/>
        </w:rPr>
        <w:t>学院</w:t>
      </w:r>
      <w:r>
        <w:rPr>
          <w:rFonts w:hint="eastAsia" w:ascii="宋体" w:hAnsi="宋体" w:eastAsia="宋体" w:cs="宋体"/>
          <w:color w:val="auto"/>
          <w:sz w:val="28"/>
          <w:szCs w:val="28"/>
          <w:u w:val="none"/>
          <w:lang w:val="en-US" w:eastAsia="zh-CN"/>
        </w:rPr>
        <w:t xml:space="preserve">：       </w:t>
      </w:r>
      <w:r>
        <w:rPr>
          <w:rFonts w:hint="eastAsia" w:ascii="宋体" w:hAnsi="宋体" w:cs="宋体"/>
          <w:color w:val="auto"/>
          <w:sz w:val="28"/>
          <w:szCs w:val="28"/>
          <w:u w:val="none"/>
          <w:lang w:val="en-US" w:eastAsia="zh-CN"/>
        </w:rPr>
        <w:t xml:space="preserve">  </w:t>
      </w:r>
      <w:r>
        <w:rPr>
          <w:rFonts w:hint="eastAsia" w:ascii="宋体" w:hAnsi="宋体" w:eastAsia="宋体" w:cs="宋体"/>
          <w:color w:val="auto"/>
          <w:sz w:val="28"/>
          <w:szCs w:val="28"/>
          <w:u w:val="none"/>
          <w:lang w:val="en-US" w:eastAsia="zh-CN"/>
        </w:rPr>
        <w:t xml:space="preserve">     </w:t>
      </w:r>
    </w:p>
    <w:tbl>
      <w:tblPr>
        <w:tblStyle w:val="3"/>
        <w:tblW w:w="14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330"/>
        <w:gridCol w:w="1330"/>
        <w:gridCol w:w="1370"/>
        <w:gridCol w:w="1505"/>
        <w:gridCol w:w="1244"/>
        <w:gridCol w:w="1331"/>
        <w:gridCol w:w="1331"/>
        <w:gridCol w:w="1331"/>
        <w:gridCol w:w="1521"/>
        <w:gridCol w:w="128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序号</w:t>
            </w:r>
          </w:p>
        </w:tc>
        <w:tc>
          <w:tcPr>
            <w:tcW w:w="1330" w:type="dxa"/>
            <w:noWrap w:val="0"/>
            <w:vAlign w:val="center"/>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项目（成果）</w:t>
            </w:r>
          </w:p>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名称</w:t>
            </w:r>
          </w:p>
        </w:tc>
        <w:tc>
          <w:tcPr>
            <w:tcW w:w="1330" w:type="dxa"/>
            <w:noWrap w:val="0"/>
            <w:vAlign w:val="center"/>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技术简介及特点</w:t>
            </w:r>
          </w:p>
        </w:tc>
        <w:tc>
          <w:tcPr>
            <w:tcW w:w="1370" w:type="dxa"/>
            <w:noWrap w:val="0"/>
            <w:vAlign w:val="center"/>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技术成熟度（请勾选）</w:t>
            </w:r>
          </w:p>
        </w:tc>
        <w:tc>
          <w:tcPr>
            <w:tcW w:w="1505" w:type="dxa"/>
            <w:noWrap w:val="0"/>
            <w:vAlign w:val="center"/>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研究进展情况</w:t>
            </w:r>
          </w:p>
        </w:tc>
        <w:tc>
          <w:tcPr>
            <w:tcW w:w="1244" w:type="dxa"/>
            <w:noWrap w:val="0"/>
            <w:vAlign w:val="center"/>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知识产权获得情况</w:t>
            </w:r>
          </w:p>
        </w:tc>
        <w:tc>
          <w:tcPr>
            <w:tcW w:w="1331" w:type="dxa"/>
            <w:noWrap w:val="0"/>
            <w:vAlign w:val="center"/>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产业化前景分析</w:t>
            </w:r>
          </w:p>
        </w:tc>
        <w:tc>
          <w:tcPr>
            <w:tcW w:w="1331" w:type="dxa"/>
            <w:noWrap w:val="0"/>
            <w:vAlign w:val="center"/>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拟转化方式</w:t>
            </w:r>
          </w:p>
        </w:tc>
        <w:tc>
          <w:tcPr>
            <w:tcW w:w="1331" w:type="dxa"/>
            <w:noWrap w:val="0"/>
            <w:vAlign w:val="center"/>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拟落地转化企业要求</w:t>
            </w:r>
          </w:p>
        </w:tc>
        <w:tc>
          <w:tcPr>
            <w:tcW w:w="1521" w:type="dxa"/>
            <w:noWrap w:val="0"/>
            <w:vAlign w:val="center"/>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研发团队及联系人联系方式</w:t>
            </w:r>
          </w:p>
        </w:tc>
        <w:tc>
          <w:tcPr>
            <w:tcW w:w="1287" w:type="dxa"/>
            <w:noWrap w:val="0"/>
            <w:vAlign w:val="center"/>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项目落地具体支持帮助需求</w:t>
            </w:r>
          </w:p>
        </w:tc>
        <w:tc>
          <w:tcPr>
            <w:tcW w:w="680" w:type="dxa"/>
            <w:noWrap w:val="0"/>
            <w:vAlign w:val="center"/>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0"/>
              </w:numPr>
              <w:jc w:val="center"/>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w:t>
            </w:r>
          </w:p>
        </w:tc>
        <w:tc>
          <w:tcPr>
            <w:tcW w:w="133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（不超过300字）</w:t>
            </w:r>
          </w:p>
        </w:tc>
        <w:tc>
          <w:tcPr>
            <w:tcW w:w="137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sym w:font="Wingdings 2" w:char="00A3"/>
            </w:r>
            <w:r>
              <w:rPr>
                <w:rFonts w:hint="eastAsia" w:ascii="宋体" w:hAnsi="宋体" w:eastAsia="宋体" w:cs="宋体"/>
                <w:color w:val="auto"/>
                <w:sz w:val="21"/>
                <w:szCs w:val="21"/>
                <w:u w:val="none"/>
                <w:vertAlign w:val="baseline"/>
                <w:lang w:val="en-US" w:eastAsia="zh-CN"/>
              </w:rPr>
              <w:t>小试阶段</w:t>
            </w:r>
          </w:p>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sym w:font="Wingdings 2" w:char="00A3"/>
            </w:r>
            <w:r>
              <w:rPr>
                <w:rFonts w:hint="eastAsia" w:ascii="宋体" w:hAnsi="宋体" w:eastAsia="宋体" w:cs="宋体"/>
                <w:color w:val="auto"/>
                <w:sz w:val="21"/>
                <w:szCs w:val="21"/>
                <w:u w:val="none"/>
                <w:vertAlign w:val="baseline"/>
                <w:lang w:val="en-US" w:eastAsia="zh-CN"/>
              </w:rPr>
              <w:t>中试阶段</w:t>
            </w:r>
          </w:p>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sym w:font="Wingdings 2" w:char="00A3"/>
            </w:r>
            <w:r>
              <w:rPr>
                <w:rFonts w:hint="eastAsia" w:ascii="宋体" w:hAnsi="宋体" w:eastAsia="宋体" w:cs="宋体"/>
                <w:color w:val="auto"/>
                <w:sz w:val="21"/>
                <w:szCs w:val="21"/>
                <w:u w:val="none"/>
                <w:vertAlign w:val="baseline"/>
                <w:lang w:val="en-US" w:eastAsia="zh-CN"/>
              </w:rPr>
              <w:t>示范工程</w:t>
            </w:r>
          </w:p>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sym w:font="Wingdings 2" w:char="00A3"/>
            </w:r>
            <w:r>
              <w:rPr>
                <w:rFonts w:hint="eastAsia" w:ascii="宋体" w:hAnsi="宋体" w:eastAsia="宋体" w:cs="宋体"/>
                <w:color w:val="auto"/>
                <w:sz w:val="21"/>
                <w:szCs w:val="21"/>
                <w:u w:val="none"/>
                <w:vertAlign w:val="baseline"/>
                <w:lang w:val="en-US" w:eastAsia="zh-CN"/>
              </w:rPr>
              <w:t>成熟应用阶段</w:t>
            </w:r>
          </w:p>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sym w:font="Wingdings 2" w:char="00A3"/>
            </w:r>
            <w:r>
              <w:rPr>
                <w:rFonts w:hint="eastAsia" w:ascii="宋体" w:hAnsi="宋体" w:eastAsia="宋体" w:cs="宋体"/>
                <w:color w:val="auto"/>
                <w:sz w:val="21"/>
                <w:szCs w:val="21"/>
                <w:u w:val="none"/>
                <w:vertAlign w:val="baseline"/>
                <w:lang w:val="en-US" w:eastAsia="zh-CN"/>
              </w:rPr>
              <w:t>其他。请具体说明：</w:t>
            </w:r>
          </w:p>
        </w:tc>
        <w:tc>
          <w:tcPr>
            <w:tcW w:w="1505"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244"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（请具体说明获得专利、著作权及其他知识产权证书的数量及证书编号）</w:t>
            </w: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（不超过200字）</w:t>
            </w: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sym w:font="Wingdings 2" w:char="00A3"/>
            </w:r>
            <w:r>
              <w:rPr>
                <w:rFonts w:hint="eastAsia" w:ascii="宋体" w:hAnsi="宋体" w:eastAsia="宋体" w:cs="宋体"/>
                <w:color w:val="auto"/>
                <w:sz w:val="21"/>
                <w:szCs w:val="21"/>
                <w:u w:val="none"/>
                <w:vertAlign w:val="baseline"/>
                <w:lang w:val="en-US" w:eastAsia="zh-CN"/>
              </w:rPr>
              <w:t>技术转让</w:t>
            </w:r>
          </w:p>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sym w:font="Wingdings 2" w:char="00A3"/>
            </w:r>
            <w:r>
              <w:rPr>
                <w:rFonts w:hint="eastAsia" w:ascii="宋体" w:hAnsi="宋体" w:eastAsia="宋体" w:cs="宋体"/>
                <w:color w:val="auto"/>
                <w:sz w:val="21"/>
                <w:szCs w:val="21"/>
                <w:u w:val="none"/>
                <w:vertAlign w:val="baseline"/>
                <w:lang w:val="en-US" w:eastAsia="zh-CN"/>
              </w:rPr>
              <w:t>许可使用</w:t>
            </w:r>
          </w:p>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sym w:font="Wingdings 2" w:char="00A3"/>
            </w:r>
            <w:r>
              <w:rPr>
                <w:rFonts w:hint="eastAsia" w:ascii="宋体" w:hAnsi="宋体" w:eastAsia="宋体" w:cs="宋体"/>
                <w:color w:val="auto"/>
                <w:sz w:val="21"/>
                <w:szCs w:val="21"/>
                <w:u w:val="none"/>
                <w:vertAlign w:val="baseline"/>
                <w:lang w:val="en-US" w:eastAsia="zh-CN"/>
              </w:rPr>
              <w:t>合作开发</w:t>
            </w:r>
          </w:p>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sym w:font="Wingdings 2" w:char="00A3"/>
            </w:r>
            <w:r>
              <w:rPr>
                <w:rFonts w:hint="eastAsia" w:ascii="宋体" w:hAnsi="宋体" w:eastAsia="宋体" w:cs="宋体"/>
                <w:color w:val="auto"/>
                <w:sz w:val="21"/>
                <w:szCs w:val="21"/>
                <w:u w:val="none"/>
                <w:vertAlign w:val="baseline"/>
                <w:lang w:val="en-US" w:eastAsia="zh-CN"/>
              </w:rPr>
              <w:t>风险投资</w:t>
            </w:r>
          </w:p>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sym w:font="Wingdings 2" w:char="00A3"/>
            </w:r>
            <w:r>
              <w:rPr>
                <w:rFonts w:hint="eastAsia" w:ascii="宋体" w:hAnsi="宋体" w:eastAsia="宋体" w:cs="宋体"/>
                <w:color w:val="auto"/>
                <w:sz w:val="21"/>
                <w:szCs w:val="21"/>
                <w:u w:val="none"/>
                <w:vertAlign w:val="baseline"/>
                <w:lang w:val="en-US" w:eastAsia="zh-CN"/>
              </w:rPr>
              <w:t>面谈</w:t>
            </w:r>
          </w:p>
          <w:p>
            <w:pPr>
              <w:numPr>
                <w:ilvl w:val="0"/>
                <w:numId w:val="0"/>
              </w:numPr>
              <w:ind w:left="0" w:leftChars="0" w:firstLine="0" w:firstLineChars="0"/>
              <w:jc w:val="left"/>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color w:val="auto"/>
                <w:sz w:val="21"/>
                <w:szCs w:val="21"/>
                <w:u w:val="none"/>
                <w:vertAlign w:val="baseline"/>
                <w:lang w:val="en-US" w:eastAsia="zh-CN"/>
              </w:rPr>
              <w:sym w:font="Wingdings 2" w:char="00A3"/>
            </w:r>
            <w:r>
              <w:rPr>
                <w:rFonts w:hint="eastAsia" w:ascii="宋体" w:hAnsi="宋体" w:eastAsia="宋体" w:cs="宋体"/>
                <w:color w:val="auto"/>
                <w:sz w:val="21"/>
                <w:szCs w:val="21"/>
                <w:u w:val="none"/>
                <w:vertAlign w:val="baseline"/>
                <w:lang w:val="en-US" w:eastAsia="zh-CN"/>
              </w:rPr>
              <w:t>其他</w:t>
            </w: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（可具体说明希望项目落地的企业名称，也可说明对落地企业的基本要求）</w:t>
            </w:r>
          </w:p>
        </w:tc>
        <w:tc>
          <w:tcPr>
            <w:tcW w:w="152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（请说明研发团队带头人姓名及职称、所长院系，团队主要构成，联系人姓名及联系电话、邮箱）</w:t>
            </w:r>
          </w:p>
        </w:tc>
        <w:tc>
          <w:tcPr>
            <w:tcW w:w="1287"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（说明该项目落地转化过程中希望得到各级工业和信息化主管部门给予的具体政策及帮助）</w:t>
            </w:r>
          </w:p>
        </w:tc>
        <w:tc>
          <w:tcPr>
            <w:tcW w:w="68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0"/>
              </w:numPr>
              <w:jc w:val="center"/>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c>
          <w:tcPr>
            <w:tcW w:w="133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7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505"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244"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1" w:type="dxa"/>
            <w:noWrap w:val="0"/>
            <w:vAlign w:val="top"/>
          </w:tcPr>
          <w:p>
            <w:pPr>
              <w:numPr>
                <w:ilvl w:val="0"/>
                <w:numId w:val="0"/>
              </w:numPr>
              <w:ind w:left="0" w:leftChars="0" w:firstLine="0" w:firstLineChars="0"/>
              <w:jc w:val="left"/>
              <w:rPr>
                <w:rFonts w:hint="eastAsia" w:ascii="宋体" w:hAnsi="宋体" w:eastAsia="宋体" w:cs="宋体"/>
                <w:color w:val="auto"/>
                <w:kern w:val="2"/>
                <w:sz w:val="21"/>
                <w:szCs w:val="21"/>
                <w:u w:val="none"/>
                <w:vertAlign w:val="baseline"/>
                <w:lang w:val="en-US" w:eastAsia="zh-CN" w:bidi="ar-SA"/>
              </w:rPr>
            </w:pP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52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287"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68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0"/>
              </w:numPr>
              <w:jc w:val="center"/>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3</w:t>
            </w:r>
          </w:p>
        </w:tc>
        <w:tc>
          <w:tcPr>
            <w:tcW w:w="133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7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505"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244"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52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287"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68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0"/>
              </w:numPr>
              <w:jc w:val="center"/>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4</w:t>
            </w:r>
          </w:p>
        </w:tc>
        <w:tc>
          <w:tcPr>
            <w:tcW w:w="133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7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505"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244"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52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287"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68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0"/>
              </w:numPr>
              <w:jc w:val="center"/>
              <w:rPr>
                <w:rFonts w:hint="eastAsia" w:ascii="宋体" w:hAnsi="宋体" w:eastAsia="宋体" w:cs="宋体"/>
                <w:color w:val="auto"/>
                <w:sz w:val="21"/>
                <w:szCs w:val="21"/>
                <w:u w:val="none"/>
                <w:vertAlign w:val="baseline"/>
                <w:lang w:val="en-US" w:eastAsia="zh-CN"/>
              </w:rPr>
            </w:pPr>
            <w:r>
              <w:rPr>
                <w:rFonts w:hint="default" w:ascii="Arial" w:hAnsi="Arial" w:eastAsia="宋体" w:cs="Arial"/>
                <w:color w:val="auto"/>
                <w:sz w:val="21"/>
                <w:szCs w:val="21"/>
                <w:u w:val="none"/>
                <w:vertAlign w:val="baseline"/>
                <w:lang w:val="en-US" w:eastAsia="zh-CN"/>
              </w:rPr>
              <w:t>…</w:t>
            </w:r>
          </w:p>
        </w:tc>
        <w:tc>
          <w:tcPr>
            <w:tcW w:w="133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7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505"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244"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33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521"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1287"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c>
          <w:tcPr>
            <w:tcW w:w="680" w:type="dxa"/>
            <w:noWrap w:val="0"/>
            <w:vAlign w:val="top"/>
          </w:tcPr>
          <w:p>
            <w:pPr>
              <w:numPr>
                <w:ilvl w:val="0"/>
                <w:numId w:val="0"/>
              </w:numPr>
              <w:jc w:val="left"/>
              <w:rPr>
                <w:rFonts w:hint="eastAsia" w:ascii="宋体" w:hAnsi="宋体" w:eastAsia="宋体" w:cs="宋体"/>
                <w:color w:val="auto"/>
                <w:sz w:val="21"/>
                <w:szCs w:val="21"/>
                <w:u w:val="none"/>
                <w:vertAlign w:val="baseline"/>
                <w:lang w:val="en-US" w:eastAsia="zh-CN"/>
              </w:rPr>
            </w:pPr>
          </w:p>
        </w:tc>
      </w:tr>
    </w:tbl>
    <w:p/>
    <w:sectPr>
      <w:pgSz w:w="16838" w:h="11906" w:orient="landscape"/>
      <w:pgMar w:top="1380" w:right="1118" w:bottom="1286"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YWY0MjY5MjRiMjNmMmUyMjkyZmY2MjYxNjhlNDEifQ=="/>
  </w:docVars>
  <w:rsids>
    <w:rsidRoot w:val="72286961"/>
    <w:rsid w:val="7228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2024-07-04T09:19:00Z</dcterms:created>
  <dc:creator>WJL</dc:creator>
  <cp:lastModifiedBy>WJL</cp:lastModifiedBy>
  <dcterms:modified xsi:type="dcterms:W3CDTF">2024-07-04T09:20:47Z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0284057E97C541EA978820BED9B86B3A_11</vt:lpwstr>
  </property>
</Properties>
</file>