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43B4" w14:textId="2F45FAAC" w:rsidR="000A49E0" w:rsidRDefault="008C7012">
      <w:pPr>
        <w:pStyle w:val="Default"/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河南农业大学技术合同认定登记操作流程</w:t>
      </w:r>
    </w:p>
    <w:p w14:paraId="36963864" w14:textId="77777777" w:rsidR="000A49E0" w:rsidRDefault="008C7012">
      <w:pPr>
        <w:pStyle w:val="Default"/>
        <w:spacing w:line="56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</w:t>
      </w:r>
      <w:r>
        <w:rPr>
          <w:rFonts w:ascii="Times New Roman" w:eastAsia="黑体" w:hAnsi="Times New Roman" w:cs="Times New Roman"/>
          <w:sz w:val="32"/>
          <w:szCs w:val="32"/>
        </w:rPr>
        <w:t>一、《河南省技术合同认定登记申请表》盖章流程</w:t>
      </w:r>
    </w:p>
    <w:p w14:paraId="3BFE32AA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办理老师填写《河南省技术合同认定登记申请表》中合同相关信息（《申请表》在社会服务处网站下载中心下载）；</w:t>
      </w:r>
    </w:p>
    <w:p w14:paraId="21EA7189" w14:textId="77777777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20D04B52" wp14:editId="71E652F7">
            <wp:extent cx="4538980" cy="5568315"/>
            <wp:effectExtent l="0" t="0" r="13970" b="1333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5D13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D89869A" w14:textId="0F0E5025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办理老师携带《河南省技术合同认定登记申请表》一式两份和合同</w:t>
      </w:r>
      <w:r w:rsidR="009E5C07" w:rsidRPr="009E5C07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复印件</w:t>
      </w:r>
      <w:r>
        <w:rPr>
          <w:rFonts w:ascii="Times New Roman" w:eastAsia="仿宋_GB2312" w:hAnsi="Times New Roman" w:cs="Times New Roman"/>
          <w:sz w:val="32"/>
          <w:szCs w:val="32"/>
        </w:rPr>
        <w:t>至社会服务处（综合楼</w:t>
      </w:r>
      <w:r>
        <w:rPr>
          <w:rFonts w:ascii="Times New Roman" w:eastAsia="仿宋_GB2312" w:hAnsi="Times New Roman" w:cs="Times New Roman"/>
          <w:sz w:val="32"/>
          <w:szCs w:val="32"/>
        </w:rPr>
        <w:t>402</w:t>
      </w:r>
      <w:r>
        <w:rPr>
          <w:rFonts w:ascii="Times New Roman" w:eastAsia="仿宋_GB2312" w:hAnsi="Times New Roman" w:cs="Times New Roman"/>
          <w:sz w:val="32"/>
          <w:szCs w:val="32"/>
        </w:rPr>
        <w:t>室）；</w:t>
      </w:r>
    </w:p>
    <w:p w14:paraId="4FFDC6F1" w14:textId="662E2275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3.</w:t>
      </w:r>
      <w:r w:rsidR="009E5C07">
        <w:rPr>
          <w:rFonts w:ascii="Times New Roman" w:eastAsia="仿宋_GB2312" w:hAnsi="Times New Roman" w:cs="Times New Roman" w:hint="eastAsia"/>
          <w:sz w:val="32"/>
          <w:szCs w:val="32"/>
        </w:rPr>
        <w:t>由</w:t>
      </w:r>
      <w:r>
        <w:rPr>
          <w:rFonts w:ascii="Times New Roman" w:eastAsia="仿宋_GB2312" w:hAnsi="Times New Roman" w:cs="Times New Roman"/>
          <w:sz w:val="32"/>
          <w:szCs w:val="32"/>
        </w:rPr>
        <w:t>社会服务处</w:t>
      </w:r>
      <w:r w:rsidR="009E5C07">
        <w:rPr>
          <w:rFonts w:ascii="Times New Roman" w:eastAsia="仿宋_GB2312" w:hAnsi="Times New Roman" w:cs="Times New Roman" w:hint="eastAsia"/>
          <w:sz w:val="32"/>
          <w:szCs w:val="32"/>
        </w:rPr>
        <w:t>统一办理盖章手续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</w:p>
    <w:p w14:paraId="55C5F546" w14:textId="34A0F2E5" w:rsidR="000A49E0" w:rsidRDefault="008C7012">
      <w:pPr>
        <w:pStyle w:val="Default"/>
        <w:spacing w:line="560" w:lineRule="exact"/>
        <w:jc w:val="both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4.</w:t>
      </w:r>
      <w:r w:rsidR="009E5C07">
        <w:rPr>
          <w:rFonts w:ascii="Times New Roman" w:eastAsia="仿宋_GB2312" w:hAnsi="Times New Roman" w:cs="Times New Roman" w:hint="eastAsia"/>
          <w:sz w:val="32"/>
          <w:szCs w:val="32"/>
        </w:rPr>
        <w:t>接到办结通知后，到社会服务处领取盖章版</w:t>
      </w:r>
      <w:r w:rsidR="009E5C07">
        <w:rPr>
          <w:rFonts w:ascii="Times New Roman" w:eastAsia="仿宋_GB2312" w:hAnsi="Times New Roman" w:cs="Times New Roman"/>
          <w:sz w:val="32"/>
          <w:szCs w:val="32"/>
        </w:rPr>
        <w:t>《河南省技术合同认定登记申请表》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265F6396" w14:textId="77777777" w:rsidR="000A49E0" w:rsidRDefault="008C7012">
      <w:pPr>
        <w:pStyle w:val="Defaul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二、技术合同认定登记</w:t>
      </w:r>
    </w:p>
    <w:p w14:paraId="347C2D36" w14:textId="77777777" w:rsidR="000A49E0" w:rsidRDefault="008C7012">
      <w:pPr>
        <w:pStyle w:val="Default"/>
        <w:rPr>
          <w:rFonts w:ascii="Times New Roman" w:eastAsia="楷体_GB2312" w:hAnsi="Times New Roman" w:cs="Times New Roman"/>
          <w:color w:val="3265FF"/>
          <w:sz w:val="48"/>
          <w:szCs w:val="48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（一）系统登录</w:t>
      </w:r>
    </w:p>
    <w:p w14:paraId="1ADF418B" w14:textId="57B0743D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输入网址：</w:t>
      </w:r>
      <w:r w:rsidR="00BA2EB2" w:rsidRPr="00BA2EB2">
        <w:rPr>
          <w:rFonts w:ascii="Times New Roman" w:eastAsia="仿宋_GB2312" w:hAnsi="Times New Roman" w:cs="Times New Roman"/>
          <w:sz w:val="32"/>
          <w:szCs w:val="32"/>
        </w:rPr>
        <w:t>https://ctmht.chinatorch.org.cn/admin/login</w:t>
      </w:r>
      <w:r>
        <w:rPr>
          <w:rFonts w:ascii="Times New Roman" w:eastAsia="仿宋_GB2312" w:hAnsi="Times New Roman" w:cs="Times New Roman"/>
          <w:sz w:val="32"/>
          <w:szCs w:val="32"/>
        </w:rPr>
        <w:t>，在登录界面点击【前往科技部政务服务平台】；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2C09C731" wp14:editId="0E2B6737">
            <wp:extent cx="5276850" cy="3924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2B92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7DF63066" w14:textId="2B50C8A6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8ABC458" w14:textId="13F14E2D" w:rsidR="000A49E0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在弹出框，选择【自然人登录】，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点击用户登录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-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自然人登录（账号：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12410000415804131K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，密码：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Henau1902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验证后点击用户登录；</w:t>
      </w:r>
    </w:p>
    <w:p w14:paraId="20985796" w14:textId="43ED417F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 xml:space="preserve"> </w:t>
      </w:r>
      <w:r w:rsidR="00BA2EB2" w:rsidRPr="00BA2EB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C8001EE" wp14:editId="4350416F">
            <wp:extent cx="4848225" cy="4490464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16" cy="449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D363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A0E31CA" w14:textId="6CE65889" w:rsidR="000A49E0" w:rsidRPr="00BA2EB2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等线" w:hAnsi="Times New Roman" w:cs="Times New Roman"/>
          <w:sz w:val="21"/>
          <w:szCs w:val="21"/>
        </w:rPr>
        <w:t xml:space="preserve"> 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登录成功，可在【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企业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服务】下找到【全国技术合同认定登记】点击【办理入口】进入本系统；</w:t>
      </w:r>
      <w:r w:rsidRPr="00BA2EB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13F6DB3F" wp14:editId="41FF6C09">
            <wp:extent cx="5507355" cy="2056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EE64" w14:textId="7EE076E6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EFE74A0" w14:textId="64927AA3" w:rsidR="000A49E0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在弹出页面直接点击页面下方的【确定】按钮；</w:t>
      </w:r>
    </w:p>
    <w:p w14:paraId="32CD1988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974D2DA" wp14:editId="01C9CD64">
            <wp:extent cx="5507355" cy="344805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568B" w14:textId="77777777" w:rsidR="000A49E0" w:rsidRDefault="008C7012">
      <w:pPr>
        <w:pStyle w:val="Default"/>
        <w:rPr>
          <w:rFonts w:ascii="Times New Roman" w:eastAsia="楷体_GB2312" w:hAnsi="Times New Roman" w:cs="Times New Roman"/>
          <w:color w:val="3265FF"/>
          <w:sz w:val="48"/>
          <w:szCs w:val="48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（二）系统操作</w:t>
      </w:r>
    </w:p>
    <w:p w14:paraId="5B59C7B2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系统进入后，选择【卖方合同登记】</w:t>
      </w:r>
    </w:p>
    <w:p w14:paraId="1E4ED028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0946154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35D920CA" wp14:editId="65CBA659">
            <wp:extent cx="5507355" cy="372364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A257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76EC0BD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 xml:space="preserve">1) 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境内合同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申请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EE50A66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点击菜单【卖方合同登记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境内合同申请】，进入境内卖方合同登记界面。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在合同登记界面完成合同基本信息、卖方信息、买方信息、合同信息模块的信息填写操作。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登记机构选择为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【河南农业大学】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53CCA892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50B98151" wp14:editId="77A2EA39">
            <wp:extent cx="5507355" cy="3000375"/>
            <wp:effectExtent l="0" t="0" r="0" b="952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C7BF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00078D4" wp14:editId="6D283B0C">
            <wp:extent cx="5379720" cy="3961130"/>
            <wp:effectExtent l="0" t="0" r="1143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DB01" w14:textId="77777777" w:rsidR="000A49E0" w:rsidRDefault="000A49E0">
      <w:pPr>
        <w:pStyle w:val="Default"/>
        <w:framePr w:w="9106" w:wrap="auto" w:vAnchor="page" w:hAnchor="page" w:x="2221" w:y="1572"/>
        <w:rPr>
          <w:rFonts w:ascii="Times New Roman" w:eastAsia="等线" w:hAnsi="Times New Roman" w:cs="Times New Roman"/>
          <w:sz w:val="21"/>
          <w:szCs w:val="21"/>
        </w:rPr>
      </w:pPr>
    </w:p>
    <w:p w14:paraId="19108F81" w14:textId="77777777" w:rsidR="000A49E0" w:rsidRDefault="000A49E0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</w:p>
    <w:p w14:paraId="2B5E0F0C" w14:textId="77777777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注意：合同申请模块中，底部合同上传页面，上</w:t>
      </w:r>
      <w:proofErr w:type="gramStart"/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传资料</w:t>
      </w:r>
      <w:proofErr w:type="gramEnd"/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要求：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技术转让合同：需要系统提交合同原件、河南省技术合同认定登记申请表盖章原件及相关专利证书。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技术开发合同：需要系统提交合同原件、河南省技术合同认定登记申请表盖章原件；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技术咨询合同：按要求提交资料，只进行系统登记，不需去现场办理。</w:t>
      </w: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3B6E39FD" wp14:editId="0EB377DA">
            <wp:extent cx="5248275" cy="2621280"/>
            <wp:effectExtent l="0" t="0" r="9525" b="762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75" cy="26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0844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合同信息填写完成后，点击【暂存】按钮，该合同将以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暂存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的状态存入系统，如需再次修改，可在菜单【卖方合同查询】中点击【查询】按钮，找到合同进行修改。点击【提交】按钮，该合同将以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未收文本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的状态存入系统，并发送到相应的登记机构，等待登记机构审核。保存完成的合同，可在【卖方合同登记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卖方合同查询】中查看。</w:t>
      </w:r>
    </w:p>
    <w:p w14:paraId="486DE86D" w14:textId="77777777" w:rsidR="000A49E0" w:rsidRDefault="008C7012">
      <w:pPr>
        <w:pStyle w:val="Defaul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609B0FA" wp14:editId="0CD724F0">
            <wp:extent cx="5507355" cy="329565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81A1" w14:textId="77777777" w:rsidR="000A49E0" w:rsidRDefault="008C7012">
      <w:pPr>
        <w:pStyle w:val="Default"/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2) 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境外合同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申请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5CBC3C5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点击菜单【卖方合同登记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境外合同申请】，进入境外卖方合同登记界面。在合同登记界面完成合同基本信息、卖方信息、买方信息、合同信息模块的信息填写操作。具体操作同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境内合同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申请。</w:t>
      </w:r>
    </w:p>
    <w:p w14:paraId="552244F1" w14:textId="0AB8E123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合同信息提交后，携带相关材料</w:t>
      </w:r>
      <w:r w:rsidR="00E60140">
        <w:rPr>
          <w:rFonts w:ascii="Times New Roman" w:eastAsia="仿宋_GB2312" w:hAnsi="Times New Roman" w:cs="Times New Roman" w:hint="eastAsia"/>
          <w:sz w:val="32"/>
          <w:szCs w:val="32"/>
        </w:rPr>
        <w:t>（合同复印件、河南省技术合同认定登记申请表原件</w:t>
      </w:r>
      <w:r w:rsidR="00AD423D">
        <w:rPr>
          <w:rFonts w:ascii="Times New Roman" w:eastAsia="仿宋_GB2312" w:hAnsi="Times New Roman" w:cs="Times New Roman" w:hint="eastAsia"/>
          <w:sz w:val="32"/>
          <w:szCs w:val="32"/>
        </w:rPr>
        <w:t>、知识产权复印件</w:t>
      </w:r>
      <w:r w:rsidR="00E60140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sz w:val="32"/>
          <w:szCs w:val="32"/>
        </w:rPr>
        <w:t>至社会服务处（综合办公楼</w:t>
      </w:r>
      <w:r>
        <w:rPr>
          <w:rFonts w:ascii="Times New Roman" w:eastAsia="仿宋_GB2312" w:hAnsi="Times New Roman" w:cs="Times New Roman"/>
          <w:sz w:val="32"/>
          <w:szCs w:val="32"/>
        </w:rPr>
        <w:t>402</w:t>
      </w:r>
      <w:r>
        <w:rPr>
          <w:rFonts w:ascii="Times New Roman" w:eastAsia="仿宋_GB2312" w:hAnsi="Times New Roman" w:cs="Times New Roman"/>
          <w:sz w:val="32"/>
          <w:szCs w:val="32"/>
        </w:rPr>
        <w:t>）</w:t>
      </w:r>
      <w:r w:rsidR="00350CD3">
        <w:rPr>
          <w:rFonts w:ascii="Times New Roman" w:eastAsia="仿宋_GB2312" w:hAnsi="Times New Roman" w:cs="Times New Roman" w:hint="eastAsia"/>
          <w:sz w:val="32"/>
          <w:szCs w:val="32"/>
        </w:rPr>
        <w:t>领取登记证明</w:t>
      </w:r>
      <w:r>
        <w:rPr>
          <w:rFonts w:ascii="Times New Roman" w:eastAsia="仿宋_GB2312" w:hAnsi="Times New Roman" w:cs="Times New Roman"/>
          <w:sz w:val="32"/>
          <w:szCs w:val="32"/>
        </w:rPr>
        <w:t>，联系电话：</w:t>
      </w:r>
      <w:r>
        <w:rPr>
          <w:rFonts w:ascii="Times New Roman" w:eastAsia="仿宋_GB2312" w:hAnsi="Times New Roman" w:cs="Times New Roman"/>
          <w:sz w:val="32"/>
          <w:szCs w:val="32"/>
        </w:rPr>
        <w:t>0371-56552</w:t>
      </w:r>
      <w:r w:rsidR="00E60140">
        <w:rPr>
          <w:rFonts w:ascii="Times New Roman" w:eastAsia="仿宋_GB2312" w:hAnsi="Times New Roman" w:cs="Times New Roman"/>
          <w:sz w:val="32"/>
          <w:szCs w:val="32"/>
        </w:rPr>
        <w:t>825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EBBAC5E" w14:textId="77777777" w:rsidR="000A49E0" w:rsidRPr="00E60140" w:rsidRDefault="000A49E0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</w:p>
    <w:sectPr w:rsidR="000A49E0" w:rsidRPr="00E60140">
      <w:type w:val="continuous"/>
      <w:pgSz w:w="11906" w:h="16838"/>
      <w:pgMar w:top="1992" w:right="1504" w:bottom="1711" w:left="17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QxYWY0MjY5MjRiMjNmMmUyMjkyZmY2MjYxNjhlNDEifQ=="/>
  </w:docVars>
  <w:rsids>
    <w:rsidRoot w:val="000B6C34"/>
    <w:rsid w:val="00003C6B"/>
    <w:rsid w:val="000622C6"/>
    <w:rsid w:val="000877EB"/>
    <w:rsid w:val="000A49E0"/>
    <w:rsid w:val="000B6C34"/>
    <w:rsid w:val="000C7DC9"/>
    <w:rsid w:val="00177C76"/>
    <w:rsid w:val="0028413C"/>
    <w:rsid w:val="00350CD3"/>
    <w:rsid w:val="003835A3"/>
    <w:rsid w:val="00430179"/>
    <w:rsid w:val="004E0ED3"/>
    <w:rsid w:val="004F1C13"/>
    <w:rsid w:val="004F55F1"/>
    <w:rsid w:val="00511E8E"/>
    <w:rsid w:val="00537B49"/>
    <w:rsid w:val="005548F3"/>
    <w:rsid w:val="005E66E2"/>
    <w:rsid w:val="006B13C5"/>
    <w:rsid w:val="0076346F"/>
    <w:rsid w:val="00775AF0"/>
    <w:rsid w:val="00796FCC"/>
    <w:rsid w:val="008818D0"/>
    <w:rsid w:val="008C7012"/>
    <w:rsid w:val="008C7FD9"/>
    <w:rsid w:val="009E5C07"/>
    <w:rsid w:val="00AD423D"/>
    <w:rsid w:val="00B2213A"/>
    <w:rsid w:val="00B303CE"/>
    <w:rsid w:val="00B84FD1"/>
    <w:rsid w:val="00BA2EB2"/>
    <w:rsid w:val="00BC6617"/>
    <w:rsid w:val="00C147C4"/>
    <w:rsid w:val="00CD4982"/>
    <w:rsid w:val="00D0580E"/>
    <w:rsid w:val="00D46154"/>
    <w:rsid w:val="00E60140"/>
    <w:rsid w:val="00F57DEF"/>
    <w:rsid w:val="00FC243B"/>
    <w:rsid w:val="07154912"/>
    <w:rsid w:val="0A395E11"/>
    <w:rsid w:val="1B502A6E"/>
    <w:rsid w:val="5E0F4FEF"/>
    <w:rsid w:val="69D9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50B04"/>
  <w14:defaultImageDpi w14:val="0"/>
  <w15:docId w15:val="{E2278B58-B7B6-41FF-B015-5760E45F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新魏" w:eastAsia="华文新魏" w:cs="华文新魏"/>
      <w:color w:val="00000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婷婷苏</dc:creator>
  <cp:lastModifiedBy>UNIS</cp:lastModifiedBy>
  <cp:revision>20</cp:revision>
  <cp:lastPrinted>2023-08-16T09:25:00Z</cp:lastPrinted>
  <dcterms:created xsi:type="dcterms:W3CDTF">2022-05-20T03:32:00Z</dcterms:created>
  <dcterms:modified xsi:type="dcterms:W3CDTF">2026-06-15T08:40:00Z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A17408ACC684445EBE4353DAD7F28E31_13</vt:lpwstr>
  </property>
</Properties>
</file>